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E3" w:rsidRDefault="00B67E5C" w:rsidP="00C852E9">
      <w:pPr>
        <w:spacing w:after="0" w:line="360" w:lineRule="exact"/>
        <w:ind w:left="142"/>
        <w:jc w:val="center"/>
        <w:outlineLvl w:val="0"/>
        <w:rPr>
          <w:rFonts w:ascii="Arial" w:eastAsia="Bookman Old Style" w:hAnsi="Arial" w:cs="Arial"/>
          <w:b/>
          <w:color w:val="00000A"/>
          <w:szCs w:val="22"/>
          <w:u w:val="single"/>
          <w:shd w:val="clear" w:color="auto" w:fill="FFFFFF"/>
        </w:rPr>
      </w:pPr>
      <w:r w:rsidRPr="00963F22">
        <w:rPr>
          <w:rFonts w:ascii="Arial" w:eastAsia="Bookman Old Style" w:hAnsi="Arial" w:cs="Arial"/>
          <w:b/>
          <w:color w:val="00000A"/>
          <w:szCs w:val="22"/>
          <w:u w:val="single"/>
          <w:shd w:val="clear" w:color="auto" w:fill="FFFFFF"/>
        </w:rPr>
        <w:t xml:space="preserve">FORMULIR SASARAN KERJA PEGAWAI </w:t>
      </w:r>
    </w:p>
    <w:p w:rsidR="00962C3F" w:rsidRDefault="00962C3F" w:rsidP="00C852E9">
      <w:pPr>
        <w:spacing w:after="0" w:line="360" w:lineRule="exact"/>
        <w:ind w:left="142"/>
        <w:jc w:val="center"/>
        <w:outlineLvl w:val="0"/>
        <w:rPr>
          <w:rFonts w:ascii="Arial" w:eastAsia="Bookman Old Style" w:hAnsi="Arial" w:cs="Arial"/>
          <w:b/>
          <w:color w:val="00000A"/>
          <w:szCs w:val="22"/>
          <w:u w:val="single"/>
          <w:shd w:val="clear" w:color="auto" w:fill="FFFFFF"/>
        </w:rPr>
      </w:pPr>
    </w:p>
    <w:tbl>
      <w:tblPr>
        <w:tblW w:w="10490" w:type="dxa"/>
        <w:jc w:val="center"/>
        <w:tblInd w:w="-743"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567"/>
        <w:gridCol w:w="1985"/>
        <w:gridCol w:w="2697"/>
        <w:gridCol w:w="709"/>
        <w:gridCol w:w="1839"/>
        <w:gridCol w:w="2693"/>
      </w:tblGrid>
      <w:tr w:rsidR="00962C3F" w:rsidRPr="00963F22" w:rsidTr="00962C3F">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NO</w:t>
            </w:r>
          </w:p>
        </w:tc>
        <w:tc>
          <w:tcPr>
            <w:tcW w:w="468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I. PEJABAT PENILAI</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NO</w:t>
            </w:r>
          </w:p>
        </w:tc>
        <w:tc>
          <w:tcPr>
            <w:tcW w:w="453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II. PEGAWAI YANG DINILAI</w:t>
            </w:r>
          </w:p>
        </w:tc>
      </w:tr>
      <w:tr w:rsidR="00962C3F" w:rsidRPr="00963F22" w:rsidTr="00962C3F">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NAMA</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1</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NAMA</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r>
      <w:tr w:rsidR="00962C3F" w:rsidRPr="00963F22" w:rsidTr="00962C3F">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2</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NIP</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2</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NIP</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r>
      <w:tr w:rsidR="00962C3F" w:rsidRPr="00963F22" w:rsidTr="00D92A7D">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PANGKAT/GOL</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3</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PANGKAT/GOL</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r>
      <w:tr w:rsidR="00962C3F" w:rsidRPr="00963F22" w:rsidTr="00962C3F">
        <w:trPr>
          <w:cantSplit/>
          <w:trHeight w:val="489"/>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JABATAN</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4</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JABATAN</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62C3F" w:rsidRPr="00963F22" w:rsidRDefault="00393636" w:rsidP="00D92A7D">
            <w:pPr>
              <w:spacing w:after="0" w:line="360" w:lineRule="auto"/>
              <w:rPr>
                <w:rFonts w:ascii="Arial" w:hAnsi="Arial" w:cs="Arial"/>
              </w:rPr>
            </w:pPr>
            <w:r>
              <w:rPr>
                <w:rFonts w:ascii="Arial" w:eastAsia="Bookman Old Style" w:hAnsi="Arial" w:cs="Arial"/>
                <w:color w:val="00000A"/>
                <w:sz w:val="22"/>
                <w:szCs w:val="22"/>
                <w:shd w:val="clear" w:color="auto" w:fill="FFFFFF"/>
              </w:rPr>
              <w:t>Deputi …</w:t>
            </w:r>
          </w:p>
        </w:tc>
      </w:tr>
      <w:tr w:rsidR="00962C3F" w:rsidRPr="00963F22" w:rsidTr="00D92A7D">
        <w:trPr>
          <w:cantSplit/>
          <w:trHeight w:val="1"/>
          <w:jc w:val="center"/>
        </w:trPr>
        <w:tc>
          <w:tcPr>
            <w:tcW w:w="567"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5</w:t>
            </w:r>
          </w:p>
        </w:tc>
        <w:tc>
          <w:tcPr>
            <w:tcW w:w="1985"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UNIT KERJA</w:t>
            </w:r>
          </w:p>
        </w:tc>
        <w:tc>
          <w:tcPr>
            <w:tcW w:w="2697"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jc w:val="center"/>
              <w:rPr>
                <w:rFonts w:ascii="Arial" w:hAnsi="Arial" w:cs="Arial"/>
              </w:rPr>
            </w:pPr>
            <w:r w:rsidRPr="00963F22">
              <w:rPr>
                <w:rFonts w:ascii="Arial" w:eastAsia="Bookman Old Style" w:hAnsi="Arial" w:cs="Arial"/>
                <w:color w:val="00000A"/>
                <w:sz w:val="22"/>
                <w:szCs w:val="22"/>
                <w:shd w:val="clear" w:color="auto" w:fill="FFFFFF"/>
              </w:rPr>
              <w:t>5</w:t>
            </w:r>
          </w:p>
        </w:tc>
        <w:tc>
          <w:tcPr>
            <w:tcW w:w="183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r w:rsidRPr="00963F22">
              <w:rPr>
                <w:rFonts w:ascii="Arial" w:eastAsia="Bookman Old Style" w:hAnsi="Arial" w:cs="Arial"/>
                <w:color w:val="00000A"/>
                <w:sz w:val="22"/>
                <w:szCs w:val="22"/>
                <w:shd w:val="clear" w:color="auto" w:fill="FFFFFF"/>
              </w:rPr>
              <w:t>UNIT KERJA</w:t>
            </w:r>
          </w:p>
        </w:tc>
        <w:tc>
          <w:tcPr>
            <w:tcW w:w="2693"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62C3F" w:rsidRPr="00963F22" w:rsidRDefault="00962C3F" w:rsidP="00D92A7D">
            <w:pPr>
              <w:spacing w:after="0" w:line="360" w:lineRule="auto"/>
              <w:rPr>
                <w:rFonts w:ascii="Arial" w:hAnsi="Arial" w:cs="Arial"/>
              </w:rPr>
            </w:pPr>
          </w:p>
        </w:tc>
      </w:tr>
    </w:tbl>
    <w:p w:rsidR="00D74AE3" w:rsidRPr="00963F22" w:rsidRDefault="00D74AE3">
      <w:pPr>
        <w:spacing w:after="0" w:line="360" w:lineRule="exact"/>
        <w:ind w:left="142"/>
        <w:jc w:val="center"/>
        <w:rPr>
          <w:rFonts w:ascii="Arial" w:hAnsi="Arial" w:cs="Arial"/>
          <w:sz w:val="22"/>
          <w:szCs w:val="22"/>
        </w:rPr>
      </w:pPr>
    </w:p>
    <w:tbl>
      <w:tblPr>
        <w:tblW w:w="1057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567"/>
        <w:gridCol w:w="4541"/>
        <w:gridCol w:w="850"/>
        <w:gridCol w:w="1559"/>
        <w:gridCol w:w="1276"/>
        <w:gridCol w:w="927"/>
        <w:gridCol w:w="850"/>
      </w:tblGrid>
      <w:tr w:rsidR="00D74AE3" w:rsidRPr="002A5176" w:rsidTr="00BF5C75">
        <w:trPr>
          <w:cantSplit/>
          <w:trHeight w:val="377"/>
          <w:tblHeader/>
          <w:jc w:val="center"/>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jc w:val="center"/>
              <w:rPr>
                <w:rFonts w:ascii="Arial" w:hAnsi="Arial" w:cs="Arial"/>
                <w:sz w:val="20"/>
              </w:rPr>
            </w:pPr>
            <w:r w:rsidRPr="002A5176">
              <w:rPr>
                <w:rFonts w:ascii="Arial" w:eastAsia="Bookman Old Style" w:hAnsi="Arial" w:cs="Arial"/>
                <w:sz w:val="20"/>
                <w:szCs w:val="22"/>
                <w:shd w:val="clear" w:color="auto" w:fill="FFFFFF"/>
              </w:rPr>
              <w:t>NO</w:t>
            </w:r>
          </w:p>
        </w:tc>
        <w:tc>
          <w:tcPr>
            <w:tcW w:w="454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tabs>
                <w:tab w:val="left" w:pos="918"/>
              </w:tabs>
              <w:spacing w:after="0" w:line="240" w:lineRule="auto"/>
              <w:jc w:val="center"/>
              <w:rPr>
                <w:rFonts w:ascii="Arial" w:hAnsi="Arial" w:cs="Arial"/>
                <w:sz w:val="20"/>
              </w:rPr>
            </w:pPr>
            <w:r w:rsidRPr="002A5176">
              <w:rPr>
                <w:rFonts w:ascii="Arial" w:eastAsia="Bookman Old Style" w:hAnsi="Arial" w:cs="Arial"/>
                <w:sz w:val="20"/>
                <w:szCs w:val="22"/>
                <w:shd w:val="clear" w:color="auto" w:fill="FFFFFF"/>
              </w:rPr>
              <w:t>KEGIATAN TUGAS JABATAN</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ind w:left="-108" w:right="-108"/>
              <w:jc w:val="center"/>
              <w:rPr>
                <w:rFonts w:ascii="Arial" w:hAnsi="Arial" w:cs="Arial"/>
                <w:sz w:val="20"/>
              </w:rPr>
            </w:pPr>
            <w:r w:rsidRPr="002A5176">
              <w:rPr>
                <w:rFonts w:ascii="Arial" w:eastAsia="Bookman Old Style" w:hAnsi="Arial" w:cs="Arial"/>
                <w:sz w:val="20"/>
                <w:szCs w:val="22"/>
                <w:shd w:val="clear" w:color="auto" w:fill="FFFFFF"/>
              </w:rPr>
              <w:t>ANGKA KREDIT</w:t>
            </w:r>
          </w:p>
        </w:tc>
        <w:tc>
          <w:tcPr>
            <w:tcW w:w="4612"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jc w:val="center"/>
              <w:rPr>
                <w:rFonts w:ascii="Arial" w:hAnsi="Arial" w:cs="Arial"/>
                <w:sz w:val="20"/>
              </w:rPr>
            </w:pPr>
            <w:r w:rsidRPr="002A5176">
              <w:rPr>
                <w:rFonts w:ascii="Arial" w:eastAsia="Bookman Old Style" w:hAnsi="Arial" w:cs="Arial"/>
                <w:sz w:val="20"/>
                <w:szCs w:val="22"/>
                <w:shd w:val="clear" w:color="auto" w:fill="FFFFFF"/>
              </w:rPr>
              <w:t>TARGET</w:t>
            </w:r>
          </w:p>
        </w:tc>
      </w:tr>
      <w:tr w:rsidR="00923ED6" w:rsidRPr="002A5176" w:rsidTr="00BF5C75">
        <w:trPr>
          <w:cantSplit/>
          <w:trHeight w:val="552"/>
          <w:tblHeader/>
          <w:jc w:val="center"/>
        </w:trPr>
        <w:tc>
          <w:tcPr>
            <w:tcW w:w="56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D74AE3" w:rsidP="00853A43">
            <w:pPr>
              <w:spacing w:after="0" w:line="240" w:lineRule="auto"/>
              <w:jc w:val="center"/>
              <w:rPr>
                <w:rFonts w:ascii="Arial" w:hAnsi="Arial" w:cs="Arial"/>
                <w:sz w:val="20"/>
              </w:rPr>
            </w:pPr>
          </w:p>
        </w:tc>
        <w:tc>
          <w:tcPr>
            <w:tcW w:w="45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D74AE3" w:rsidP="00853A43">
            <w:pPr>
              <w:spacing w:line="240" w:lineRule="auto"/>
              <w:jc w:val="center"/>
              <w:rPr>
                <w:rFonts w:ascii="Arial" w:hAnsi="Arial" w:cs="Arial"/>
                <w:sz w:val="20"/>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D74AE3" w:rsidP="00853A43">
            <w:pPr>
              <w:spacing w:line="240" w:lineRule="auto"/>
              <w:jc w:val="center"/>
              <w:rPr>
                <w:rFonts w:ascii="Arial" w:hAnsi="Arial" w:cs="Arial"/>
                <w:sz w:val="2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ind w:left="-108" w:right="-108"/>
              <w:jc w:val="center"/>
              <w:rPr>
                <w:rFonts w:ascii="Arial" w:hAnsi="Arial" w:cs="Arial"/>
                <w:sz w:val="20"/>
              </w:rPr>
            </w:pPr>
            <w:r w:rsidRPr="002A5176">
              <w:rPr>
                <w:rFonts w:ascii="Arial" w:eastAsia="Bookman Old Style" w:hAnsi="Arial" w:cs="Arial"/>
                <w:sz w:val="20"/>
                <w:szCs w:val="22"/>
                <w:shd w:val="clear" w:color="auto" w:fill="FFFFFF"/>
              </w:rPr>
              <w:t>KUANTITATIF</w:t>
            </w:r>
          </w:p>
          <w:p w:rsidR="00D74AE3" w:rsidRPr="002A5176" w:rsidRDefault="00B67E5C" w:rsidP="00853A43">
            <w:pPr>
              <w:spacing w:after="0" w:line="240" w:lineRule="auto"/>
              <w:ind w:left="-108" w:right="-108"/>
              <w:jc w:val="center"/>
              <w:rPr>
                <w:rFonts w:ascii="Arial" w:hAnsi="Arial" w:cs="Arial"/>
                <w:sz w:val="20"/>
              </w:rPr>
            </w:pPr>
            <w:r w:rsidRPr="002A5176">
              <w:rPr>
                <w:rFonts w:ascii="Arial" w:eastAsia="Bookman Old Style" w:hAnsi="Arial" w:cs="Arial"/>
                <w:sz w:val="20"/>
                <w:szCs w:val="22"/>
                <w:shd w:val="clear" w:color="auto" w:fill="FFFFFF"/>
              </w:rPr>
              <w:t>OUTPUT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ind w:left="-108" w:right="-108"/>
              <w:jc w:val="center"/>
              <w:rPr>
                <w:rFonts w:ascii="Arial" w:hAnsi="Arial" w:cs="Arial"/>
                <w:sz w:val="20"/>
              </w:rPr>
            </w:pPr>
            <w:r w:rsidRPr="002A5176">
              <w:rPr>
                <w:rFonts w:ascii="Arial" w:eastAsia="Bookman Old Style" w:hAnsi="Arial" w:cs="Arial"/>
                <w:sz w:val="20"/>
                <w:szCs w:val="22"/>
                <w:shd w:val="clear" w:color="auto" w:fill="FFFFFF"/>
              </w:rPr>
              <w:t>KUALITATIF</w:t>
            </w:r>
          </w:p>
          <w:p w:rsidR="00D74AE3" w:rsidRPr="002A5176" w:rsidRDefault="00B67E5C" w:rsidP="00853A43">
            <w:pPr>
              <w:spacing w:after="0" w:line="240" w:lineRule="auto"/>
              <w:ind w:left="-108" w:right="-108"/>
              <w:jc w:val="center"/>
              <w:rPr>
                <w:rFonts w:ascii="Arial" w:hAnsi="Arial" w:cs="Arial"/>
                <w:sz w:val="20"/>
              </w:rPr>
            </w:pPr>
            <w:r w:rsidRPr="002A5176">
              <w:rPr>
                <w:rFonts w:ascii="Arial" w:eastAsia="Bookman Old Style" w:hAnsi="Arial" w:cs="Arial"/>
                <w:sz w:val="20"/>
                <w:szCs w:val="22"/>
                <w:shd w:val="clear" w:color="auto" w:fill="FFFFFF"/>
              </w:rPr>
              <w:t>MUTU</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ind w:left="-49" w:right="-108"/>
              <w:jc w:val="center"/>
              <w:rPr>
                <w:rFonts w:ascii="Arial" w:hAnsi="Arial" w:cs="Arial"/>
                <w:sz w:val="20"/>
              </w:rPr>
            </w:pPr>
            <w:r w:rsidRPr="002A5176">
              <w:rPr>
                <w:rFonts w:ascii="Arial" w:eastAsia="Bookman Old Style" w:hAnsi="Arial" w:cs="Arial"/>
                <w:sz w:val="20"/>
                <w:szCs w:val="22"/>
                <w:shd w:val="clear" w:color="auto" w:fill="FFFFFF"/>
              </w:rPr>
              <w:t>WAKTU</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853A43">
            <w:pPr>
              <w:spacing w:after="0" w:line="240" w:lineRule="auto"/>
              <w:jc w:val="center"/>
              <w:rPr>
                <w:rFonts w:ascii="Arial" w:hAnsi="Arial" w:cs="Arial"/>
                <w:sz w:val="20"/>
              </w:rPr>
            </w:pPr>
            <w:r w:rsidRPr="002A5176">
              <w:rPr>
                <w:rFonts w:ascii="Arial" w:eastAsia="Bookman Old Style" w:hAnsi="Arial" w:cs="Arial"/>
                <w:sz w:val="20"/>
                <w:szCs w:val="22"/>
                <w:shd w:val="clear" w:color="auto" w:fill="FFFFFF"/>
              </w:rPr>
              <w:t>BIAYA</w:t>
            </w:r>
          </w:p>
        </w:tc>
      </w:tr>
      <w:tr w:rsidR="00923ED6" w:rsidRPr="002A5176" w:rsidTr="00BF5C75">
        <w:trPr>
          <w:cantSplit/>
          <w:trHeight w:val="323"/>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2</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5</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6</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B67E5C" w:rsidP="00704276">
            <w:pPr>
              <w:spacing w:after="0" w:line="240" w:lineRule="auto"/>
              <w:jc w:val="center"/>
              <w:rPr>
                <w:rFonts w:ascii="Arial" w:hAnsi="Arial" w:cs="Arial"/>
                <w:i/>
              </w:rPr>
            </w:pPr>
            <w:r w:rsidRPr="002A5176">
              <w:rPr>
                <w:rFonts w:ascii="Arial" w:eastAsia="Bookman Old Style" w:hAnsi="Arial" w:cs="Arial"/>
                <w:i/>
                <w:sz w:val="22"/>
                <w:szCs w:val="22"/>
                <w:shd w:val="clear" w:color="auto" w:fill="FFFFFF"/>
              </w:rPr>
              <w:t>7</w:t>
            </w:r>
          </w:p>
        </w:tc>
      </w:tr>
      <w:tr w:rsidR="0091339F" w:rsidRPr="002A5176" w:rsidTr="00623D41">
        <w:trPr>
          <w:cantSplit/>
          <w:trHeight w:val="563"/>
          <w:jc w:val="center"/>
        </w:trPr>
        <w:tc>
          <w:tcPr>
            <w:tcW w:w="1057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1339F" w:rsidRPr="00623D41" w:rsidRDefault="0091339F" w:rsidP="00A873D1">
            <w:pPr>
              <w:numPr>
                <w:ilvl w:val="0"/>
                <w:numId w:val="6"/>
              </w:numPr>
              <w:tabs>
                <w:tab w:val="clear" w:pos="709"/>
                <w:tab w:val="left" w:pos="503"/>
              </w:tabs>
              <w:spacing w:after="0" w:line="240" w:lineRule="exact"/>
              <w:ind w:left="503" w:hanging="578"/>
              <w:rPr>
                <w:rFonts w:ascii="Arial" w:hAnsi="Arial" w:cs="Arial"/>
                <w:b/>
              </w:rPr>
            </w:pPr>
            <w:r w:rsidRPr="00623D41">
              <w:rPr>
                <w:rFonts w:ascii="Arial" w:hAnsi="Arial" w:cs="Arial"/>
                <w:b/>
              </w:rPr>
              <w:t>TU</w:t>
            </w:r>
            <w:r w:rsidR="000577E4">
              <w:rPr>
                <w:rFonts w:ascii="Arial" w:hAnsi="Arial" w:cs="Arial"/>
                <w:b/>
              </w:rPr>
              <w:t>GAS POKOK (Target waktu ma</w:t>
            </w:r>
            <w:r w:rsidR="000577E4">
              <w:rPr>
                <w:rFonts w:ascii="Arial" w:hAnsi="Arial" w:cs="Arial"/>
                <w:b/>
                <w:lang w:val="id-ID"/>
              </w:rPr>
              <w:t xml:space="preserve">x </w:t>
            </w:r>
            <w:r w:rsidRPr="00623D41">
              <w:rPr>
                <w:rFonts w:ascii="Arial" w:hAnsi="Arial" w:cs="Arial"/>
                <w:b/>
              </w:rPr>
              <w:t>240 hari</w:t>
            </w:r>
            <w:r w:rsidR="000577E4">
              <w:rPr>
                <w:rFonts w:ascii="Arial" w:hAnsi="Arial" w:cs="Arial"/>
                <w:b/>
                <w:lang w:val="id-ID"/>
              </w:rPr>
              <w:t xml:space="preserve"> kerja/54 minggu/4 triwulan/3 semester/1 tahun</w:t>
            </w:r>
            <w:r w:rsidRPr="00623D41">
              <w:rPr>
                <w:rFonts w:ascii="Arial" w:hAnsi="Arial" w:cs="Arial"/>
                <w:b/>
              </w:rPr>
              <w:t>)</w:t>
            </w:r>
          </w:p>
        </w:tc>
      </w:tr>
      <w:tr w:rsidR="00923ED6" w:rsidRPr="002A5176" w:rsidTr="00E25075">
        <w:trPr>
          <w:cantSplit/>
          <w:trHeight w:val="37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2A5176" w:rsidRDefault="00E25075" w:rsidP="00C97C1B">
            <w:pPr>
              <w:spacing w:after="0" w:line="240" w:lineRule="auto"/>
              <w:jc w:val="center"/>
              <w:rPr>
                <w:rFonts w:ascii="Arial" w:hAnsi="Arial" w:cs="Arial"/>
              </w:rPr>
            </w:pPr>
            <w:r>
              <w:rPr>
                <w:rFonts w:ascii="Arial" w:hAnsi="Arial" w:cs="Arial"/>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720400" w:rsidP="008D7771">
            <w:pPr>
              <w:tabs>
                <w:tab w:val="clear" w:pos="709"/>
              </w:tabs>
              <w:spacing w:after="0" w:line="240" w:lineRule="exact"/>
              <w:rPr>
                <w:rFonts w:ascii="Arial" w:hAnsi="Arial" w:cs="Arial"/>
              </w:rPr>
            </w:pPr>
            <w:r>
              <w:rPr>
                <w:rFonts w:ascii="Arial" w:eastAsia="MS Mincho" w:hAnsi="Arial" w:cs="Arial"/>
                <w:lang w:eastAsia="en-US" w:bidi="ar-SA"/>
              </w:rPr>
              <w:t>Menyusun agenda kegiatan analisis kebijakan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D74AE3" w:rsidP="00C97C1B">
            <w:pPr>
              <w:spacing w:after="0" w:line="240" w:lineRule="exact"/>
              <w:jc w:val="center"/>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8958A5" w:rsidP="00C97C1B">
            <w:pPr>
              <w:spacing w:after="0" w:line="240" w:lineRule="exact"/>
              <w:jc w:val="center"/>
              <w:rPr>
                <w:rFonts w:ascii="Arial" w:hAnsi="Arial" w:cs="Arial"/>
              </w:rPr>
            </w:pPr>
            <w:r>
              <w:rPr>
                <w:rFonts w:ascii="Arial" w:hAnsi="Arial" w:cs="Arial"/>
              </w:rPr>
              <w:t>1 proposal</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AA69C0" w:rsidP="00C97C1B">
            <w:pPr>
              <w:spacing w:after="0" w:line="240" w:lineRule="exact"/>
              <w:jc w:val="center"/>
              <w:rPr>
                <w:rFonts w:ascii="Arial" w:hAnsi="Arial" w:cs="Arial"/>
              </w:rPr>
            </w:pPr>
            <w:r>
              <w:rPr>
                <w:rFonts w:ascii="Arial" w:hAnsi="Arial" w:cs="Arial"/>
              </w:rPr>
              <w:t>10</w:t>
            </w:r>
            <w:r w:rsidR="008958A5">
              <w:rPr>
                <w:rFonts w:ascii="Arial" w:hAnsi="Arial" w:cs="Arial"/>
              </w:rPr>
              <w:t>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2D204E" w:rsidP="00C97C1B">
            <w:pPr>
              <w:spacing w:after="0" w:line="240" w:lineRule="exact"/>
              <w:jc w:val="center"/>
              <w:rPr>
                <w:rFonts w:ascii="Arial" w:hAnsi="Arial" w:cs="Arial"/>
              </w:rPr>
            </w:pPr>
            <w:r>
              <w:rPr>
                <w:rFonts w:ascii="Arial" w:hAnsi="Arial" w:cs="Arial"/>
              </w:rPr>
              <w:t>5</w:t>
            </w:r>
            <w:r w:rsidR="008958A5">
              <w:rPr>
                <w:rFonts w:ascii="Arial" w:hAnsi="Arial" w:cs="Arial"/>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74AE3" w:rsidRPr="002A5176" w:rsidRDefault="00D74AE3" w:rsidP="00C97C1B">
            <w:pPr>
              <w:spacing w:after="0" w:line="240" w:lineRule="exact"/>
              <w:jc w:val="center"/>
              <w:rPr>
                <w:rFonts w:ascii="Arial" w:hAnsi="Arial" w:cs="Arial"/>
              </w:rPr>
            </w:pPr>
          </w:p>
        </w:tc>
      </w:tr>
      <w:tr w:rsidR="006D425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E25075" w:rsidRDefault="00E25075" w:rsidP="00DB042B">
            <w:pPr>
              <w:spacing w:after="120" w:line="240" w:lineRule="auto"/>
              <w:jc w:val="center"/>
              <w:rPr>
                <w:rFonts w:ascii="Arial" w:hAnsi="Arial" w:cs="Arial"/>
                <w:sz w:val="22"/>
                <w:szCs w:val="22"/>
              </w:rPr>
            </w:pPr>
            <w:r>
              <w:rPr>
                <w:rFonts w:ascii="Arial" w:hAnsi="Arial" w:cs="Arial"/>
                <w:sz w:val="22"/>
                <w:szCs w:val="22"/>
              </w:rPr>
              <w:t>2</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720400" w:rsidP="00DB042B">
            <w:pPr>
              <w:spacing w:after="120" w:line="240" w:lineRule="auto"/>
              <w:rPr>
                <w:rFonts w:ascii="Arial" w:hAnsi="Arial" w:cs="Arial"/>
                <w:sz w:val="22"/>
                <w:szCs w:val="22"/>
              </w:rPr>
            </w:pPr>
            <w:r>
              <w:rPr>
                <w:rFonts w:ascii="Arial" w:eastAsia="MS Mincho" w:hAnsi="Arial" w:cs="Arial"/>
                <w:lang w:eastAsia="en-US" w:bidi="ar-SA"/>
              </w:rPr>
              <w:t>Melakukan penilaian terhadap alternatif-alternatif kebijakan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6D425E" w:rsidP="00DB042B">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8958A5" w:rsidP="0017521A">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8958A5"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8958A5" w:rsidP="00DB042B">
            <w:pPr>
              <w:spacing w:after="120" w:line="240" w:lineRule="auto"/>
              <w:jc w:val="center"/>
              <w:rPr>
                <w:rFonts w:ascii="Arial" w:hAnsi="Arial" w:cs="Arial"/>
                <w:sz w:val="22"/>
                <w:szCs w:val="22"/>
              </w:rPr>
            </w:pPr>
            <w:r>
              <w:rPr>
                <w:rFonts w:ascii="Arial" w:hAnsi="Arial" w:cs="Arial"/>
                <w:sz w:val="22"/>
                <w:szCs w:val="22"/>
              </w:rPr>
              <w:t>10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6D425E" w:rsidP="00DB042B">
            <w:pPr>
              <w:spacing w:after="120" w:line="240" w:lineRule="auto"/>
              <w:jc w:val="both"/>
              <w:rPr>
                <w:rFonts w:ascii="Arial" w:hAnsi="Arial" w:cs="Arial"/>
              </w:rPr>
            </w:pPr>
          </w:p>
        </w:tc>
      </w:tr>
      <w:tr w:rsidR="00923ED6"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E25075" w:rsidP="00DB042B">
            <w:pPr>
              <w:spacing w:after="120" w:line="240" w:lineRule="auto"/>
              <w:jc w:val="center"/>
              <w:rPr>
                <w:rFonts w:ascii="Arial" w:hAnsi="Arial" w:cs="Arial"/>
              </w:rPr>
            </w:pPr>
            <w:r>
              <w:rPr>
                <w:rFonts w:ascii="Arial" w:hAnsi="Arial" w:cs="Arial"/>
              </w:rPr>
              <w:t>3</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Menyusun rekomendasi kebijakan sesuai dengan hasil penilaian terhadap alternatif-alternatif kebijakan dalam bentuk naskah akademik</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8958A5" w:rsidRDefault="008958A5" w:rsidP="00DB042B">
            <w:pPr>
              <w:spacing w:after="120" w:line="240" w:lineRule="auto"/>
              <w:jc w:val="center"/>
              <w:rPr>
                <w:rFonts w:ascii="Arial" w:hAnsi="Arial" w:cs="Arial"/>
              </w:rPr>
            </w:pPr>
            <w:r>
              <w:rPr>
                <w:rFonts w:ascii="Arial" w:hAnsi="Arial" w:cs="Arial"/>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8958A5" w:rsidP="00DB042B">
            <w:pPr>
              <w:spacing w:after="120" w:line="240" w:lineRule="auto"/>
              <w:jc w:val="center"/>
              <w:rPr>
                <w:rFonts w:ascii="Arial" w:hAnsi="Arial" w:cs="Arial"/>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8958A5" w:rsidP="00DB042B">
            <w:pPr>
              <w:spacing w:after="120" w:line="240" w:lineRule="auto"/>
              <w:jc w:val="center"/>
              <w:rPr>
                <w:rFonts w:ascii="Arial" w:hAnsi="Arial" w:cs="Arial"/>
              </w:rPr>
            </w:pPr>
            <w:r>
              <w:rPr>
                <w:rFonts w:ascii="Arial" w:hAnsi="Arial" w:cs="Arial"/>
              </w:rPr>
              <w:t>15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r>
      <w:tr w:rsidR="00B67D48"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E25075" w:rsidRDefault="00E25075" w:rsidP="00DB042B">
            <w:pPr>
              <w:spacing w:after="120" w:line="240" w:lineRule="auto"/>
              <w:jc w:val="center"/>
              <w:rPr>
                <w:rFonts w:ascii="Arial" w:hAnsi="Arial" w:cs="Arial"/>
                <w:sz w:val="22"/>
                <w:szCs w:val="22"/>
              </w:rPr>
            </w:pPr>
            <w:r>
              <w:rPr>
                <w:rFonts w:ascii="Arial" w:hAnsi="Arial" w:cs="Arial"/>
                <w:sz w:val="22"/>
                <w:szCs w:val="22"/>
              </w:rPr>
              <w:t>4</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720400" w:rsidP="00DB042B">
            <w:pPr>
              <w:widowControl/>
              <w:tabs>
                <w:tab w:val="clear" w:pos="709"/>
              </w:tabs>
              <w:suppressAutoHyphens w:val="0"/>
              <w:autoSpaceDE w:val="0"/>
              <w:autoSpaceDN w:val="0"/>
              <w:adjustRightInd w:val="0"/>
              <w:spacing w:after="120" w:line="240" w:lineRule="auto"/>
              <w:rPr>
                <w:rFonts w:ascii="Arial" w:eastAsia="MS Mincho" w:hAnsi="Arial" w:cs="Arial"/>
                <w:sz w:val="22"/>
                <w:szCs w:val="22"/>
                <w:lang w:val="id-ID" w:eastAsia="id-ID" w:bidi="ar-SA"/>
              </w:rPr>
            </w:pPr>
            <w:r>
              <w:rPr>
                <w:rFonts w:ascii="Arial" w:eastAsia="MS Mincho" w:hAnsi="Arial" w:cs="Arial"/>
                <w:lang w:eastAsia="en-US" w:bidi="ar-SA"/>
              </w:rPr>
              <w:t>Membahas konsep kebijakan sebagai penyaji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B67D48" w:rsidP="00DB042B">
            <w:pPr>
              <w:spacing w:after="120" w:line="240" w:lineRule="auto"/>
              <w:jc w:val="both"/>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8958A5" w:rsidRDefault="008958A5" w:rsidP="00DB042B">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8958A5" w:rsidP="00DB042B">
            <w:pPr>
              <w:spacing w:after="120" w:line="240" w:lineRule="auto"/>
              <w:jc w:val="center"/>
              <w:rPr>
                <w:sz w:val="22"/>
                <w:szCs w:val="22"/>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8958A5" w:rsidRDefault="008958A5" w:rsidP="00DB042B">
            <w:pPr>
              <w:spacing w:after="120" w:line="240" w:lineRule="auto"/>
              <w:jc w:val="center"/>
              <w:rPr>
                <w:rFonts w:ascii="Arial" w:hAnsi="Arial" w:cs="Arial"/>
                <w:sz w:val="22"/>
                <w:szCs w:val="22"/>
              </w:rPr>
            </w:pPr>
            <w:r>
              <w:rPr>
                <w:rFonts w:ascii="Arial" w:hAnsi="Arial" w:cs="Arial"/>
                <w:sz w:val="22"/>
                <w:szCs w:val="22"/>
              </w:rPr>
              <w:t>10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B67D48" w:rsidP="00DB042B">
            <w:pPr>
              <w:spacing w:after="120" w:line="240" w:lineRule="auto"/>
              <w:jc w:val="both"/>
              <w:rPr>
                <w:rFonts w:ascii="Arial" w:hAnsi="Arial" w:cs="Arial"/>
              </w:rPr>
            </w:pPr>
          </w:p>
        </w:tc>
      </w:tr>
      <w:tr w:rsidR="00B67D48"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E25075" w:rsidRDefault="00E25075" w:rsidP="00DB042B">
            <w:pPr>
              <w:spacing w:after="120" w:line="240" w:lineRule="auto"/>
              <w:jc w:val="center"/>
              <w:rPr>
                <w:rFonts w:ascii="Arial" w:hAnsi="Arial" w:cs="Arial"/>
                <w:sz w:val="22"/>
                <w:szCs w:val="22"/>
              </w:rPr>
            </w:pPr>
            <w:r>
              <w:rPr>
                <w:rFonts w:ascii="Arial" w:hAnsi="Arial" w:cs="Arial"/>
                <w:sz w:val="22"/>
                <w:szCs w:val="22"/>
              </w:rPr>
              <w:t>5</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i/>
                <w:iCs/>
                <w:lang w:eastAsia="en-US" w:bidi="ar-SA"/>
              </w:rPr>
            </w:pPr>
            <w:r>
              <w:rPr>
                <w:rFonts w:ascii="Arial" w:eastAsia="MS Mincho" w:hAnsi="Arial" w:cs="Arial"/>
                <w:lang w:eastAsia="en-US" w:bidi="ar-SA"/>
              </w:rPr>
              <w:t xml:space="preserve">Menyempurnakan kebijakan yang bersifat </w:t>
            </w:r>
            <w:r>
              <w:rPr>
                <w:rFonts w:ascii="Arial" w:eastAsia="MS Mincho" w:hAnsi="Arial" w:cs="Arial"/>
                <w:i/>
                <w:iCs/>
                <w:lang w:eastAsia="en-US" w:bidi="ar-SA"/>
              </w:rPr>
              <w:t xml:space="preserve">regelling </w:t>
            </w:r>
            <w:r>
              <w:rPr>
                <w:rFonts w:ascii="Arial" w:eastAsia="MS Mincho" w:hAnsi="Arial" w:cs="Arial"/>
                <w:lang w:eastAsia="en-US" w:bidi="ar-SA"/>
              </w:rPr>
              <w:t>(pengaturan)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B67D48" w:rsidP="00DB042B">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8958A5" w:rsidP="00DB042B">
            <w:pPr>
              <w:spacing w:after="120" w:line="240" w:lineRule="auto"/>
              <w:jc w:val="center"/>
              <w:rPr>
                <w:rFonts w:ascii="Arial" w:hAnsi="Arial" w:cs="Arial"/>
                <w:sz w:val="22"/>
                <w:szCs w:val="22"/>
              </w:rPr>
            </w:pPr>
            <w:r>
              <w:rPr>
                <w:rFonts w:ascii="Arial" w:hAnsi="Arial" w:cs="Arial"/>
                <w:sz w:val="22"/>
                <w:szCs w:val="22"/>
              </w:rPr>
              <w:t>1 naskah</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8958A5"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8958A5" w:rsidP="00DB042B">
            <w:pPr>
              <w:spacing w:after="120" w:line="240" w:lineRule="auto"/>
              <w:jc w:val="center"/>
              <w:rPr>
                <w:rFonts w:ascii="Arial" w:hAnsi="Arial" w:cs="Arial"/>
                <w:sz w:val="22"/>
                <w:szCs w:val="22"/>
              </w:rPr>
            </w:pPr>
            <w:r>
              <w:rPr>
                <w:rFonts w:ascii="Arial" w:hAnsi="Arial" w:cs="Arial"/>
                <w:sz w:val="22"/>
                <w:szCs w:val="22"/>
              </w:rPr>
              <w:t>20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7D48" w:rsidRPr="009D2045" w:rsidRDefault="00B67D48" w:rsidP="00DB042B">
            <w:pPr>
              <w:spacing w:after="120" w:line="240" w:lineRule="auto"/>
              <w:jc w:val="both"/>
              <w:rPr>
                <w:rFonts w:ascii="Arial" w:hAnsi="Arial" w:cs="Arial"/>
              </w:rPr>
            </w:pPr>
          </w:p>
        </w:tc>
      </w:tr>
      <w:tr w:rsidR="00923ED6"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DB042B">
            <w:pPr>
              <w:spacing w:after="120" w:line="240" w:lineRule="auto"/>
              <w:jc w:val="center"/>
              <w:rPr>
                <w:rFonts w:ascii="Arial" w:hAnsi="Arial" w:cs="Arial"/>
              </w:rPr>
            </w:pPr>
            <w:r>
              <w:rPr>
                <w:rFonts w:ascii="Arial" w:hAnsi="Arial" w:cs="Arial"/>
              </w:rPr>
              <w:t>6</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Melakukan kegiatan sosialisasi pelaksanaan kebijakan sebagai penyaji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AA69C0" w:rsidRDefault="00AA69C0" w:rsidP="00DB042B">
            <w:pPr>
              <w:spacing w:after="120" w:line="240" w:lineRule="auto"/>
              <w:jc w:val="center"/>
              <w:rPr>
                <w:rFonts w:ascii="Arial" w:hAnsi="Arial" w:cs="Arial"/>
              </w:rPr>
            </w:pPr>
            <w:r>
              <w:rPr>
                <w:rFonts w:ascii="Arial" w:hAnsi="Arial" w:cs="Arial"/>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DB042B">
            <w:pPr>
              <w:spacing w:after="120" w:line="240" w:lineRule="auto"/>
              <w:jc w:val="center"/>
              <w:rPr>
                <w:rFonts w:ascii="Arial" w:hAnsi="Arial" w:cs="Arial"/>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DB042B">
            <w:pPr>
              <w:spacing w:after="120" w:line="240" w:lineRule="auto"/>
              <w:jc w:val="center"/>
              <w:rPr>
                <w:rFonts w:ascii="Arial" w:hAnsi="Arial" w:cs="Arial"/>
              </w:rPr>
            </w:pPr>
            <w:r>
              <w:rPr>
                <w:rFonts w:ascii="Arial" w:hAnsi="Arial" w:cs="Arial"/>
              </w:rPr>
              <w:t>10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r>
      <w:tr w:rsidR="001B44FD"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E25075" w:rsidRDefault="00E25075" w:rsidP="00DB042B">
            <w:pPr>
              <w:spacing w:after="120" w:line="240" w:lineRule="auto"/>
              <w:jc w:val="center"/>
              <w:rPr>
                <w:rFonts w:ascii="Arial" w:hAnsi="Arial" w:cs="Arial"/>
                <w:sz w:val="22"/>
                <w:szCs w:val="22"/>
              </w:rPr>
            </w:pPr>
            <w:r>
              <w:rPr>
                <w:rFonts w:ascii="Arial" w:hAnsi="Arial" w:cs="Arial"/>
                <w:sz w:val="22"/>
                <w:szCs w:val="22"/>
              </w:rPr>
              <w:t>7</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Menyusun laporan hasil pemantauan pelaksanaan kebijakan secara individual</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9D2045" w:rsidRDefault="001B44FD" w:rsidP="00DB042B">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9D2045" w:rsidRDefault="00AA69C0" w:rsidP="00DB042B">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9D2045" w:rsidRDefault="00AA69C0"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9D2045" w:rsidRDefault="002D204E" w:rsidP="00DB042B">
            <w:pPr>
              <w:spacing w:after="120" w:line="240" w:lineRule="auto"/>
              <w:jc w:val="center"/>
              <w:rPr>
                <w:rFonts w:ascii="Arial" w:hAnsi="Arial" w:cs="Arial"/>
                <w:sz w:val="22"/>
                <w:szCs w:val="22"/>
              </w:rPr>
            </w:pPr>
            <w:r>
              <w:rPr>
                <w:rFonts w:ascii="Arial" w:hAnsi="Arial" w:cs="Arial"/>
                <w:sz w:val="22"/>
                <w:szCs w:val="22"/>
              </w:rPr>
              <w:t>20</w:t>
            </w:r>
            <w:r w:rsidR="00AA69C0">
              <w:rPr>
                <w:rFonts w:ascii="Arial" w:hAnsi="Arial" w:cs="Arial"/>
                <w:sz w:val="22"/>
                <w:szCs w:val="22"/>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4FD" w:rsidRPr="009D2045" w:rsidRDefault="001B44FD" w:rsidP="00DB042B">
            <w:pPr>
              <w:spacing w:after="120" w:line="240" w:lineRule="auto"/>
              <w:jc w:val="both"/>
              <w:rPr>
                <w:rFonts w:ascii="Arial" w:hAnsi="Arial" w:cs="Arial"/>
              </w:rPr>
            </w:pPr>
          </w:p>
        </w:tc>
      </w:tr>
      <w:tr w:rsidR="00923ED6" w:rsidRPr="002A5176" w:rsidTr="00DB042B">
        <w:trPr>
          <w:cantSplit/>
          <w:trHeight w:val="577"/>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B67D48">
            <w:pPr>
              <w:spacing w:after="0" w:line="240" w:lineRule="auto"/>
              <w:jc w:val="center"/>
              <w:rPr>
                <w:rFonts w:ascii="Arial" w:hAnsi="Arial" w:cs="Arial"/>
              </w:rPr>
            </w:pPr>
            <w:r>
              <w:rPr>
                <w:rFonts w:ascii="Arial" w:hAnsi="Arial" w:cs="Arial"/>
              </w:rPr>
              <w:t>8</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Menyusun laporan hasil pemantauan pelaksanaan kebijakan secara berkelompok sebagai koordinator</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pPr>
              <w:spacing w:after="0" w:line="240" w:lineRule="exact"/>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B67D48">
            <w:pPr>
              <w:spacing w:after="0" w:line="240" w:lineRule="exact"/>
              <w:jc w:val="center"/>
              <w:rPr>
                <w:rFonts w:ascii="Arial" w:hAnsi="Arial" w:cs="Arial"/>
              </w:rPr>
            </w:pPr>
            <w:r>
              <w:rPr>
                <w:rFonts w:ascii="Arial" w:hAnsi="Arial" w:cs="Arial"/>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B67D48">
            <w:pPr>
              <w:spacing w:after="0" w:line="240" w:lineRule="exact"/>
              <w:jc w:val="center"/>
              <w:rPr>
                <w:rFonts w:ascii="Arial" w:hAnsi="Arial" w:cs="Arial"/>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2D204E" w:rsidP="00B67D48">
            <w:pPr>
              <w:spacing w:after="0" w:line="240" w:lineRule="exact"/>
              <w:jc w:val="center"/>
              <w:rPr>
                <w:rFonts w:ascii="Arial" w:hAnsi="Arial" w:cs="Arial"/>
              </w:rPr>
            </w:pPr>
            <w:r>
              <w:rPr>
                <w:rFonts w:ascii="Arial" w:hAnsi="Arial" w:cs="Arial"/>
              </w:rPr>
              <w:t>20</w:t>
            </w:r>
            <w:r w:rsidR="00AA69C0">
              <w:rPr>
                <w:rFonts w:ascii="Arial" w:hAnsi="Arial" w:cs="Arial"/>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pPr>
              <w:spacing w:after="0" w:line="240" w:lineRule="exact"/>
              <w:jc w:val="both"/>
              <w:rPr>
                <w:rFonts w:ascii="Arial" w:hAnsi="Arial" w:cs="Arial"/>
              </w:rPr>
            </w:pPr>
          </w:p>
        </w:tc>
      </w:tr>
      <w:tr w:rsidR="00CC3392" w:rsidRPr="002A5176" w:rsidTr="008A651B">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3392" w:rsidRPr="00E25075" w:rsidRDefault="00E25075" w:rsidP="00DB042B">
            <w:pPr>
              <w:spacing w:after="120" w:line="240" w:lineRule="auto"/>
              <w:jc w:val="center"/>
              <w:rPr>
                <w:rFonts w:ascii="Arial" w:hAnsi="Arial" w:cs="Arial"/>
                <w:sz w:val="22"/>
                <w:szCs w:val="22"/>
              </w:rPr>
            </w:pPr>
            <w:r>
              <w:rPr>
                <w:rFonts w:ascii="Arial" w:hAnsi="Arial" w:cs="Arial"/>
                <w:sz w:val="22"/>
                <w:szCs w:val="22"/>
              </w:rPr>
              <w:t>9</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3392"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Melaksanakan evaluasi kinerja pelaksanaan kebijakan yang telah ditetapkan berdasarkan sistem yang ada</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C3392" w:rsidRPr="009D2045" w:rsidRDefault="00CC3392" w:rsidP="00DB042B">
            <w:pPr>
              <w:spacing w:after="120" w:line="240" w:lineRule="auto"/>
              <w:jc w:val="center"/>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3392" w:rsidRPr="00AA69C0" w:rsidRDefault="00AA69C0" w:rsidP="00DB042B">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3392" w:rsidRPr="00AA69C0" w:rsidRDefault="00AA69C0"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3392" w:rsidRPr="00AA69C0" w:rsidRDefault="00AA69C0" w:rsidP="00DB042B">
            <w:pPr>
              <w:spacing w:after="120" w:line="240" w:lineRule="auto"/>
              <w:jc w:val="center"/>
              <w:rPr>
                <w:rFonts w:ascii="Arial" w:hAnsi="Arial" w:cs="Arial"/>
                <w:sz w:val="22"/>
                <w:szCs w:val="22"/>
              </w:rPr>
            </w:pPr>
            <w:r>
              <w:rPr>
                <w:rFonts w:ascii="Arial" w:hAnsi="Arial" w:cs="Arial"/>
                <w:sz w:val="22"/>
                <w:szCs w:val="22"/>
              </w:rPr>
              <w:t>20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3392" w:rsidRPr="009D2045" w:rsidRDefault="00CC3392" w:rsidP="00DB042B">
            <w:pPr>
              <w:spacing w:after="120" w:line="240" w:lineRule="auto"/>
              <w:jc w:val="center"/>
              <w:rPr>
                <w:rFonts w:ascii="Arial" w:hAnsi="Arial" w:cs="Arial"/>
                <w:sz w:val="22"/>
                <w:szCs w:val="22"/>
              </w:rPr>
            </w:pPr>
          </w:p>
        </w:tc>
      </w:tr>
      <w:tr w:rsidR="00923ED6"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DB042B">
            <w:pPr>
              <w:spacing w:after="120" w:line="240" w:lineRule="auto"/>
              <w:jc w:val="center"/>
              <w:rPr>
                <w:rFonts w:ascii="Arial" w:hAnsi="Arial" w:cs="Arial"/>
              </w:rPr>
            </w:pPr>
            <w:r>
              <w:rPr>
                <w:rFonts w:ascii="Arial" w:hAnsi="Arial" w:cs="Arial"/>
              </w:rPr>
              <w:t>10</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720400" w:rsidRDefault="00720400" w:rsidP="00720400">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Mengolah dan menilai hasil evaluasi kinerja pelaksanaan kebijakan yang telah ditetapkan secara individual</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AA69C0" w:rsidRDefault="00AA69C0" w:rsidP="00DB042B">
            <w:pPr>
              <w:spacing w:after="120" w:line="240" w:lineRule="auto"/>
              <w:jc w:val="center"/>
              <w:rPr>
                <w:rFonts w:ascii="Arial" w:hAnsi="Arial" w:cs="Arial"/>
              </w:rPr>
            </w:pPr>
            <w:r>
              <w:rPr>
                <w:rFonts w:ascii="Arial" w:hAnsi="Arial" w:cs="Arial"/>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DB042B">
            <w:pPr>
              <w:spacing w:after="120" w:line="240" w:lineRule="auto"/>
              <w:jc w:val="center"/>
              <w:rPr>
                <w:rFonts w:ascii="Arial" w:hAnsi="Arial" w:cs="Arial"/>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2D204E" w:rsidP="00DB042B">
            <w:pPr>
              <w:spacing w:after="120" w:line="240" w:lineRule="auto"/>
              <w:jc w:val="center"/>
              <w:rPr>
                <w:rFonts w:ascii="Arial" w:hAnsi="Arial" w:cs="Arial"/>
              </w:rPr>
            </w:pPr>
            <w:r>
              <w:rPr>
                <w:rFonts w:ascii="Arial" w:hAnsi="Arial" w:cs="Arial"/>
              </w:rPr>
              <w:t>20</w:t>
            </w:r>
            <w:r w:rsidR="00AA69C0">
              <w:rPr>
                <w:rFonts w:ascii="Arial" w:hAnsi="Arial" w:cs="Arial"/>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r>
      <w:tr w:rsidR="00330F34"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E25075" w:rsidRDefault="00E25075" w:rsidP="00DB042B">
            <w:pPr>
              <w:spacing w:after="120" w:line="240" w:lineRule="auto"/>
              <w:jc w:val="center"/>
              <w:rPr>
                <w:rFonts w:ascii="Arial" w:hAnsi="Arial" w:cs="Arial"/>
                <w:sz w:val="22"/>
                <w:szCs w:val="22"/>
              </w:rPr>
            </w:pPr>
            <w:r>
              <w:rPr>
                <w:rFonts w:ascii="Arial" w:hAnsi="Arial" w:cs="Arial"/>
                <w:sz w:val="22"/>
                <w:szCs w:val="22"/>
              </w:rPr>
              <w:t>11</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E25075" w:rsidRDefault="00720400" w:rsidP="00E25075">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Mengolah dan menilai hasil evaluasi</w:t>
            </w:r>
            <w:r w:rsidR="00E25075">
              <w:rPr>
                <w:rFonts w:ascii="Arial" w:eastAsia="MS Mincho" w:hAnsi="Arial" w:cs="Arial"/>
                <w:lang w:eastAsia="en-US" w:bidi="ar-SA"/>
              </w:rPr>
              <w:t xml:space="preserve"> </w:t>
            </w:r>
            <w:r>
              <w:rPr>
                <w:rFonts w:ascii="Arial" w:eastAsia="MS Mincho" w:hAnsi="Arial" w:cs="Arial"/>
                <w:lang w:eastAsia="en-US" w:bidi="ar-SA"/>
              </w:rPr>
              <w:t>kinerja pelaksanaan</w:t>
            </w:r>
            <w:r w:rsidR="00E25075">
              <w:rPr>
                <w:rFonts w:ascii="Arial" w:eastAsia="MS Mincho" w:hAnsi="Arial" w:cs="Arial"/>
                <w:lang w:eastAsia="en-US" w:bidi="ar-SA"/>
              </w:rPr>
              <w:t xml:space="preserve"> </w:t>
            </w:r>
            <w:r>
              <w:rPr>
                <w:rFonts w:ascii="Arial" w:eastAsia="MS Mincho" w:hAnsi="Arial" w:cs="Arial"/>
                <w:lang w:eastAsia="en-US" w:bidi="ar-SA"/>
              </w:rPr>
              <w:t>kebijakan yang telah ditetapkan secara berkelompok</w:t>
            </w:r>
            <w:r w:rsidR="00E25075">
              <w:rPr>
                <w:rFonts w:ascii="Arial" w:eastAsia="MS Mincho" w:hAnsi="Arial" w:cs="Arial"/>
                <w:lang w:eastAsia="en-US" w:bidi="ar-SA"/>
              </w:rPr>
              <w:t xml:space="preserve"> </w:t>
            </w:r>
            <w:r>
              <w:rPr>
                <w:rFonts w:ascii="Arial" w:eastAsia="MS Mincho" w:hAnsi="Arial" w:cs="Arial"/>
                <w:lang w:eastAsia="en-US" w:bidi="ar-SA"/>
              </w:rPr>
              <w:t>sebagai koordinator</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9D2045" w:rsidRDefault="00330F34" w:rsidP="00DB042B">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AA69C0" w:rsidRDefault="00AA69C0" w:rsidP="0017521A">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9D2045" w:rsidRDefault="00AA69C0"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9D2045" w:rsidRDefault="002D204E" w:rsidP="00DB042B">
            <w:pPr>
              <w:spacing w:after="120" w:line="240" w:lineRule="auto"/>
              <w:rPr>
                <w:rFonts w:ascii="Arial" w:hAnsi="Arial" w:cs="Arial"/>
                <w:sz w:val="22"/>
                <w:szCs w:val="22"/>
              </w:rPr>
            </w:pPr>
            <w:r>
              <w:rPr>
                <w:rFonts w:ascii="Arial" w:hAnsi="Arial" w:cs="Arial"/>
                <w:sz w:val="22"/>
                <w:szCs w:val="22"/>
              </w:rPr>
              <w:t>20</w:t>
            </w:r>
            <w:r w:rsidR="00AA69C0">
              <w:rPr>
                <w:rFonts w:ascii="Arial" w:hAnsi="Arial" w:cs="Arial"/>
                <w:sz w:val="22"/>
                <w:szCs w:val="22"/>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30F34" w:rsidRPr="009D2045" w:rsidRDefault="00330F34" w:rsidP="00DB042B">
            <w:pPr>
              <w:spacing w:after="120" w:line="240" w:lineRule="auto"/>
              <w:jc w:val="both"/>
              <w:rPr>
                <w:rFonts w:ascii="Arial" w:hAnsi="Arial" w:cs="Arial"/>
                <w:sz w:val="22"/>
                <w:szCs w:val="22"/>
              </w:rPr>
            </w:pPr>
          </w:p>
        </w:tc>
      </w:tr>
      <w:tr w:rsidR="006D425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E25075" w:rsidRDefault="00E25075" w:rsidP="00DB042B">
            <w:pPr>
              <w:spacing w:after="120" w:line="240" w:lineRule="auto"/>
              <w:jc w:val="center"/>
              <w:rPr>
                <w:rFonts w:ascii="Arial" w:hAnsi="Arial" w:cs="Arial"/>
                <w:sz w:val="22"/>
                <w:szCs w:val="22"/>
              </w:rPr>
            </w:pPr>
            <w:r>
              <w:rPr>
                <w:rFonts w:ascii="Arial" w:hAnsi="Arial" w:cs="Arial"/>
                <w:sz w:val="22"/>
                <w:szCs w:val="22"/>
              </w:rPr>
              <w:t>12</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E25075" w:rsidRDefault="00E25075" w:rsidP="00E25075">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Menyusun laporan hasil dan penilaian evaluasi kinerja pelaksanaan kebijakan secara individual</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6D425E" w:rsidP="00DB042B">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AA69C0" w:rsidP="00DB042B">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AA69C0"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2D204E" w:rsidP="00DB042B">
            <w:pPr>
              <w:spacing w:after="120" w:line="240" w:lineRule="auto"/>
              <w:jc w:val="center"/>
              <w:rPr>
                <w:rFonts w:ascii="Arial" w:hAnsi="Arial" w:cs="Arial"/>
                <w:sz w:val="22"/>
                <w:szCs w:val="22"/>
              </w:rPr>
            </w:pPr>
            <w:r>
              <w:rPr>
                <w:rFonts w:ascii="Arial" w:hAnsi="Arial" w:cs="Arial"/>
                <w:sz w:val="22"/>
                <w:szCs w:val="22"/>
              </w:rPr>
              <w:t>25</w:t>
            </w:r>
            <w:r w:rsidR="00AA69C0">
              <w:rPr>
                <w:rFonts w:ascii="Arial" w:hAnsi="Arial" w:cs="Arial"/>
                <w:sz w:val="22"/>
                <w:szCs w:val="22"/>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6D425E" w:rsidP="00DB042B">
            <w:pPr>
              <w:spacing w:after="120" w:line="240" w:lineRule="auto"/>
              <w:jc w:val="both"/>
              <w:rPr>
                <w:rFonts w:ascii="Arial" w:hAnsi="Arial" w:cs="Arial"/>
                <w:sz w:val="22"/>
                <w:szCs w:val="22"/>
              </w:rPr>
            </w:pPr>
          </w:p>
        </w:tc>
      </w:tr>
      <w:tr w:rsidR="00923ED6"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DB042B">
            <w:pPr>
              <w:spacing w:after="120" w:line="240" w:lineRule="auto"/>
              <w:jc w:val="center"/>
              <w:rPr>
                <w:rFonts w:ascii="Arial" w:hAnsi="Arial" w:cs="Arial"/>
              </w:rPr>
            </w:pPr>
            <w:r>
              <w:rPr>
                <w:rFonts w:ascii="Arial" w:hAnsi="Arial" w:cs="Arial"/>
              </w:rPr>
              <w:lastRenderedPageBreak/>
              <w:t>13</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E25075">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Menyusun laporan hasil dan penilaian evaluasi kinerja pelaksanaan kebijakan secara berkelompok sebagai koordinator</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AA69C0" w:rsidRDefault="00AA69C0" w:rsidP="00DB042B">
            <w:pPr>
              <w:spacing w:after="120" w:line="240" w:lineRule="auto"/>
              <w:jc w:val="center"/>
              <w:rPr>
                <w:rFonts w:ascii="Arial" w:hAnsi="Arial" w:cs="Arial"/>
              </w:rPr>
            </w:pPr>
            <w:r>
              <w:rPr>
                <w:rFonts w:ascii="Arial" w:hAnsi="Arial" w:cs="Arial"/>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DB042B">
            <w:pPr>
              <w:spacing w:after="120" w:line="240" w:lineRule="auto"/>
              <w:jc w:val="center"/>
              <w:rPr>
                <w:rFonts w:ascii="Arial" w:hAnsi="Arial" w:cs="Arial"/>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2D204E" w:rsidP="00DB042B">
            <w:pPr>
              <w:spacing w:after="120" w:line="240" w:lineRule="auto"/>
              <w:jc w:val="center"/>
              <w:rPr>
                <w:rFonts w:ascii="Arial" w:hAnsi="Arial" w:cs="Arial"/>
              </w:rPr>
            </w:pPr>
            <w:r>
              <w:rPr>
                <w:rFonts w:ascii="Arial" w:hAnsi="Arial" w:cs="Arial"/>
              </w:rPr>
              <w:t>25</w:t>
            </w:r>
            <w:r w:rsidR="00AA69C0">
              <w:rPr>
                <w:rFonts w:ascii="Arial" w:hAnsi="Arial" w:cs="Arial"/>
              </w:rPr>
              <w:t xml:space="preserve">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r>
      <w:tr w:rsidR="00923ED6"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DB042B">
            <w:pPr>
              <w:spacing w:after="120" w:line="240" w:lineRule="auto"/>
              <w:jc w:val="center"/>
              <w:rPr>
                <w:rFonts w:ascii="Arial" w:hAnsi="Arial" w:cs="Arial"/>
              </w:rPr>
            </w:pPr>
            <w:r>
              <w:rPr>
                <w:rFonts w:ascii="Arial" w:hAnsi="Arial" w:cs="Arial"/>
              </w:rPr>
              <w:t>14</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E25075" w:rsidRDefault="00E25075" w:rsidP="00E25075">
            <w:pPr>
              <w:widowControl/>
              <w:tabs>
                <w:tab w:val="clear" w:pos="709"/>
              </w:tabs>
              <w:suppressAutoHyphens w:val="0"/>
              <w:autoSpaceDE w:val="0"/>
              <w:autoSpaceDN w:val="0"/>
              <w:adjustRightInd w:val="0"/>
              <w:spacing w:after="0" w:line="240" w:lineRule="auto"/>
              <w:rPr>
                <w:rFonts w:ascii="Arial" w:eastAsia="MS Mincho" w:hAnsi="Arial" w:cs="Arial"/>
                <w:lang w:eastAsia="en-US" w:bidi="ar-SA"/>
              </w:rPr>
            </w:pPr>
            <w:r>
              <w:rPr>
                <w:rFonts w:ascii="Arial" w:eastAsia="MS Mincho" w:hAnsi="Arial" w:cs="Arial"/>
                <w:lang w:eastAsia="en-US" w:bidi="ar-SA"/>
              </w:rPr>
              <w:t>Menyusun kebijakan/peraturan pemerintah sebagai narasumber</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AA69C0" w:rsidRDefault="00AA69C0" w:rsidP="00DB042B">
            <w:pPr>
              <w:spacing w:after="120" w:line="240" w:lineRule="auto"/>
              <w:jc w:val="center"/>
              <w:rPr>
                <w:rFonts w:ascii="Arial" w:hAnsi="Arial" w:cs="Arial"/>
              </w:rPr>
            </w:pPr>
            <w:r>
              <w:rPr>
                <w:rFonts w:ascii="Arial" w:hAnsi="Arial" w:cs="Arial"/>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DB042B">
            <w:pPr>
              <w:spacing w:after="120" w:line="240" w:lineRule="auto"/>
              <w:jc w:val="center"/>
              <w:rPr>
                <w:rFonts w:ascii="Arial" w:hAnsi="Arial" w:cs="Arial"/>
              </w:rPr>
            </w:pPr>
            <w:r>
              <w:rPr>
                <w:rFonts w:ascii="Arial" w:hAnsi="Arial" w:cs="Arial"/>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AA69C0" w:rsidP="00DB042B">
            <w:pPr>
              <w:spacing w:after="120" w:line="240" w:lineRule="auto"/>
              <w:jc w:val="center"/>
              <w:rPr>
                <w:rFonts w:ascii="Arial" w:hAnsi="Arial" w:cs="Arial"/>
              </w:rPr>
            </w:pPr>
            <w:r>
              <w:rPr>
                <w:rFonts w:ascii="Arial" w:hAnsi="Arial" w:cs="Arial"/>
              </w:rPr>
              <w:t>12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74AE3" w:rsidRPr="009D2045" w:rsidRDefault="00D74AE3" w:rsidP="00DB042B">
            <w:pPr>
              <w:spacing w:after="120" w:line="240" w:lineRule="auto"/>
              <w:jc w:val="both"/>
              <w:rPr>
                <w:rFonts w:ascii="Arial" w:hAnsi="Arial" w:cs="Arial"/>
              </w:rPr>
            </w:pPr>
          </w:p>
        </w:tc>
      </w:tr>
      <w:tr w:rsidR="006D425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E25075" w:rsidRDefault="00E25075" w:rsidP="00DB042B">
            <w:pPr>
              <w:spacing w:after="120" w:line="240" w:lineRule="auto"/>
              <w:jc w:val="center"/>
              <w:rPr>
                <w:rFonts w:ascii="Arial" w:hAnsi="Arial" w:cs="Arial"/>
                <w:sz w:val="22"/>
                <w:szCs w:val="22"/>
              </w:rPr>
            </w:pPr>
            <w:r>
              <w:rPr>
                <w:rFonts w:ascii="Arial" w:hAnsi="Arial" w:cs="Arial"/>
                <w:sz w:val="22"/>
                <w:szCs w:val="22"/>
              </w:rPr>
              <w:t>15</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E25075" w:rsidP="00DB042B">
            <w:pPr>
              <w:spacing w:after="120" w:line="240" w:lineRule="auto"/>
              <w:rPr>
                <w:rFonts w:ascii="Arial" w:hAnsi="Arial" w:cs="Arial"/>
                <w:sz w:val="22"/>
                <w:szCs w:val="22"/>
                <w:lang w:val="id-ID"/>
              </w:rPr>
            </w:pPr>
            <w:r>
              <w:rPr>
                <w:rFonts w:ascii="Arial" w:eastAsia="MS Mincho" w:hAnsi="Arial" w:cs="Arial"/>
                <w:lang w:eastAsia="en-US" w:bidi="ar-SA"/>
              </w:rPr>
              <w:t>Menjadi saksi ahli.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6D425E" w:rsidP="00DB042B">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AA69C0" w:rsidP="00DB042B">
            <w:pPr>
              <w:spacing w:after="120" w:line="240" w:lineRule="auto"/>
              <w:jc w:val="center"/>
              <w:rPr>
                <w:rFonts w:ascii="Arial" w:hAnsi="Arial" w:cs="Arial"/>
                <w:sz w:val="22"/>
                <w:szCs w:val="22"/>
              </w:rPr>
            </w:pPr>
            <w:r>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AA69C0" w:rsidP="00DB042B">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AA69C0" w:rsidP="00DB042B">
            <w:pPr>
              <w:spacing w:after="120" w:line="240" w:lineRule="auto"/>
              <w:jc w:val="center"/>
              <w:rPr>
                <w:rFonts w:ascii="Arial" w:hAnsi="Arial" w:cs="Arial"/>
                <w:sz w:val="22"/>
                <w:szCs w:val="22"/>
              </w:rPr>
            </w:pPr>
            <w:r>
              <w:rPr>
                <w:rFonts w:ascii="Arial" w:hAnsi="Arial" w:cs="Arial"/>
                <w:sz w:val="22"/>
                <w:szCs w:val="22"/>
              </w:rPr>
              <w:t>8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D425E" w:rsidRPr="009D2045" w:rsidRDefault="006D425E" w:rsidP="00DB042B">
            <w:pPr>
              <w:spacing w:after="120" w:line="240" w:lineRule="auto"/>
              <w:jc w:val="both"/>
              <w:rPr>
                <w:rFonts w:ascii="Arial" w:hAnsi="Arial" w:cs="Arial"/>
                <w:sz w:val="22"/>
                <w:szCs w:val="22"/>
              </w:rPr>
            </w:pPr>
          </w:p>
        </w:tc>
      </w:tr>
      <w:tr w:rsidR="00A873D1"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hAnsi="Arial" w:cs="Arial"/>
                <w:sz w:val="22"/>
                <w:szCs w:val="22"/>
                <w:lang w:val="id-ID"/>
              </w:rPr>
            </w:pP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rPr>
                <w:rFonts w:ascii="Arial" w:hAnsi="Arial" w:cs="Arial"/>
                <w:sz w:val="22"/>
                <w:szCs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eastAsia="Bookman Old Style" w:hAnsi="Arial" w:cs="Arial"/>
                <w:sz w:val="22"/>
                <w:szCs w:val="22"/>
                <w:shd w:val="clear" w:color="auto" w:fill="FFFFFF"/>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eastAsia="Bookman Old Style" w:hAnsi="Arial" w:cs="Arial"/>
                <w:sz w:val="22"/>
                <w:szCs w:val="22"/>
                <w:shd w:val="clear" w:color="auto" w:fill="FFFFFF"/>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both"/>
              <w:rPr>
                <w:rFonts w:ascii="Arial" w:hAnsi="Arial" w:cs="Arial"/>
              </w:rPr>
            </w:pPr>
          </w:p>
        </w:tc>
      </w:tr>
      <w:tr w:rsidR="00A873D1" w:rsidRPr="002A5176" w:rsidTr="00A873D1">
        <w:trPr>
          <w:cantSplit/>
          <w:trHeight w:val="439"/>
          <w:jc w:val="center"/>
        </w:trPr>
        <w:tc>
          <w:tcPr>
            <w:tcW w:w="1057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873D1" w:rsidRPr="009D2045" w:rsidRDefault="00AA69C0" w:rsidP="00DB042B">
            <w:pPr>
              <w:spacing w:after="120" w:line="240" w:lineRule="auto"/>
              <w:jc w:val="both"/>
              <w:rPr>
                <w:rFonts w:ascii="Arial" w:hAnsi="Arial" w:cs="Arial"/>
                <w:b/>
                <w:lang w:val="id-ID"/>
              </w:rPr>
            </w:pPr>
            <w:r w:rsidRPr="009D2045">
              <w:rPr>
                <w:rFonts w:ascii="Arial" w:hAnsi="Arial" w:cs="Arial"/>
                <w:b/>
                <w:lang w:val="id-ID"/>
              </w:rPr>
              <w:t xml:space="preserve">II.a. </w:t>
            </w:r>
            <w:r w:rsidRPr="009D2045">
              <w:rPr>
                <w:rFonts w:ascii="Arial" w:hAnsi="Arial" w:cs="Arial"/>
                <w:b/>
              </w:rPr>
              <w:t>TUGAS TAMBAHAN (Waktu maksimal 72 hari/</w:t>
            </w:r>
            <w:r w:rsidRPr="009D2045">
              <w:rPr>
                <w:rFonts w:ascii="Arial" w:hAnsi="Arial" w:cs="Arial"/>
                <w:b/>
                <w:lang w:val="id-ID"/>
              </w:rPr>
              <w:t>16 minggu/1 triwulan/</w:t>
            </w:r>
            <w:r w:rsidRPr="009D2045">
              <w:rPr>
                <w:rFonts w:ascii="Arial" w:hAnsi="Arial" w:cs="Arial"/>
                <w:b/>
              </w:rPr>
              <w:t>30%)</w:t>
            </w:r>
          </w:p>
        </w:tc>
      </w:tr>
      <w:tr w:rsidR="00AA69C0"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lang w:val="id-ID"/>
              </w:rPr>
            </w:pPr>
            <w:r w:rsidRPr="009D2045">
              <w:rPr>
                <w:rFonts w:ascii="Arial" w:eastAsia="Bookman Old Style" w:hAnsi="Arial" w:cs="Arial"/>
                <w:sz w:val="22"/>
                <w:szCs w:val="22"/>
                <w:shd w:val="clear" w:color="auto" w:fill="FFFFFF"/>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rPr>
                <w:rFonts w:ascii="Arial" w:hAnsi="Arial" w:cs="Arial"/>
                <w:lang w:val="id-ID"/>
              </w:rPr>
            </w:pPr>
            <w:r w:rsidRPr="009D2045">
              <w:rPr>
                <w:rFonts w:ascii="Arial" w:eastAsia="Bookman Old Style" w:hAnsi="Arial" w:cs="Arial"/>
                <w:sz w:val="22"/>
                <w:szCs w:val="22"/>
                <w:shd w:val="clear" w:color="auto" w:fill="FFFFFF"/>
              </w:rPr>
              <w:t>Keterlibatan</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dalam Tim internal Ristek (misal: Tim PMPRB, LAKIP, Renstra, SKP, Jaktranas, PPK, KPA)</w:t>
            </w:r>
            <w:r w:rsidRPr="009D2045">
              <w:rPr>
                <w:rFonts w:ascii="Arial" w:eastAsia="Bookman Old Style" w:hAnsi="Arial" w:cs="Arial"/>
                <w:sz w:val="22"/>
                <w:szCs w:val="22"/>
                <w:shd w:val="clear" w:color="auto" w:fill="FFFFFF"/>
                <w:lang w:val="id-ID"/>
              </w:rPr>
              <w:t xml:space="preserve"> di luar pembuatan kebijakan di bidang iptek</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lang w:val="id-ID"/>
              </w:rPr>
            </w:pPr>
            <w:r w:rsidRPr="009D2045">
              <w:rPr>
                <w:rFonts w:ascii="Arial" w:eastAsia="Bookman Old Style" w:hAnsi="Arial" w:cs="Arial"/>
                <w:sz w:val="22"/>
                <w:szCs w:val="22"/>
                <w:shd w:val="clear" w:color="auto" w:fill="FFFFFF"/>
                <w:lang w:val="id-ID"/>
              </w:rPr>
              <w:t>1</w:t>
            </w:r>
            <w:r w:rsidRPr="009D2045">
              <w:rPr>
                <w:rFonts w:ascii="Arial" w:eastAsia="Bookman Old Style" w:hAnsi="Arial" w:cs="Arial"/>
                <w:sz w:val="22"/>
                <w:szCs w:val="22"/>
                <w:shd w:val="clear" w:color="auto" w:fill="FFFFFF"/>
              </w:rPr>
              <w:t xml:space="preserve"> </w:t>
            </w:r>
            <w:r w:rsidRPr="009D2045">
              <w:rPr>
                <w:rFonts w:ascii="Arial" w:eastAsia="Bookman Old Style" w:hAnsi="Arial" w:cs="Arial"/>
                <w:sz w:val="22"/>
                <w:szCs w:val="22"/>
                <w:shd w:val="clear" w:color="auto" w:fill="FFFFFF"/>
                <w:lang w:val="id-ID"/>
              </w:rPr>
              <w:t>SK Tim</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lang w:val="id-ID"/>
              </w:rPr>
            </w:pPr>
            <w:r w:rsidRPr="009D2045">
              <w:rPr>
                <w:rFonts w:ascii="Arial" w:hAnsi="Arial" w:cs="Arial"/>
                <w:lang w:val="id-ID"/>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eastAsia="Bookman Old Style" w:hAnsi="Arial" w:cs="Arial"/>
                <w:sz w:val="22"/>
                <w:szCs w:val="22"/>
                <w:shd w:val="clear" w:color="auto" w:fill="FFFFFF"/>
              </w:rPr>
            </w:pPr>
            <w:r>
              <w:rPr>
                <w:rFonts w:ascii="Arial" w:eastAsia="Bookman Old Style" w:hAnsi="Arial" w:cs="Arial"/>
                <w:sz w:val="22"/>
                <w:szCs w:val="22"/>
                <w:shd w:val="clear" w:color="auto" w:fill="FFFFFF"/>
              </w:rPr>
              <w:t>2</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eastAsia="Bookman Old Style" w:hAnsi="Arial" w:cs="Arial"/>
                <w:sz w:val="22"/>
                <w:szCs w:val="22"/>
                <w:shd w:val="clear" w:color="auto" w:fill="FFFFFF"/>
              </w:rPr>
            </w:pPr>
            <w:r w:rsidRPr="009D2045">
              <w:rPr>
                <w:rFonts w:ascii="Arial" w:eastAsia="Bookman Old Style" w:hAnsi="Arial" w:cs="Arial"/>
                <w:sz w:val="22"/>
                <w:szCs w:val="22"/>
                <w:shd w:val="clear" w:color="auto" w:fill="FFFFFF"/>
              </w:rPr>
              <w:t>Keterlibatan</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 xml:space="preserve">dalam Tim </w:t>
            </w:r>
            <w:r>
              <w:rPr>
                <w:rFonts w:ascii="Arial" w:eastAsia="Bookman Old Style" w:hAnsi="Arial" w:cs="Arial"/>
                <w:sz w:val="22"/>
                <w:szCs w:val="22"/>
                <w:shd w:val="clear" w:color="auto" w:fill="FFFFFF"/>
              </w:rPr>
              <w:t>eks</w:t>
            </w:r>
            <w:r w:rsidRPr="009D2045">
              <w:rPr>
                <w:rFonts w:ascii="Arial" w:eastAsia="Bookman Old Style" w:hAnsi="Arial" w:cs="Arial"/>
                <w:sz w:val="22"/>
                <w:szCs w:val="22"/>
                <w:shd w:val="clear" w:color="auto" w:fill="FFFFFF"/>
              </w:rPr>
              <w:t>ternal Ristek</w:t>
            </w:r>
            <w:r>
              <w:rPr>
                <w:rFonts w:ascii="Arial" w:eastAsia="Bookman Old Style" w:hAnsi="Arial" w:cs="Arial"/>
                <w:sz w:val="22"/>
                <w:szCs w:val="22"/>
                <w:shd w:val="clear" w:color="auto" w:fill="FFFFFF"/>
              </w:rPr>
              <w:t xml:space="preserve">/berskala nasional </w:t>
            </w:r>
            <w:r w:rsidRPr="0026719E">
              <w:rPr>
                <w:rFonts w:ascii="Arial" w:eastAsia="Bookman Old Style" w:hAnsi="Arial" w:cs="Arial"/>
                <w:color w:val="FF0000"/>
                <w:sz w:val="22"/>
                <w:szCs w:val="22"/>
                <w:shd w:val="clear" w:color="auto" w:fill="FFFFFF"/>
              </w:rPr>
              <w:t xml:space="preserve">(misal: Tim Penilai Kenaikan Pangkat bagi PNS </w:t>
            </w:r>
            <w:r w:rsidRPr="0026719E">
              <w:rPr>
                <w:rFonts w:ascii="Arial" w:hAnsi="Arial" w:cs="Arial"/>
                <w:color w:val="FF0000"/>
                <w:sz w:val="22"/>
                <w:szCs w:val="22"/>
              </w:rPr>
              <w:t>Yang Menemukan Penemuan Baru Yang Bermanfaat Bagi Negara</w:t>
            </w:r>
            <w:r w:rsidRPr="0026719E">
              <w:rPr>
                <w:rFonts w:ascii="Arial" w:eastAsia="Bookman Old Style" w:hAnsi="Arial" w:cs="Arial"/>
                <w:color w:val="FF0000"/>
                <w:sz w:val="22"/>
                <w:szCs w:val="22"/>
                <w:shd w:val="clear" w:color="auto" w:fill="FFFFFF"/>
              </w:rPr>
              <w:t>)</w:t>
            </w:r>
            <w:r w:rsidRPr="0026719E">
              <w:rPr>
                <w:rFonts w:ascii="Arial" w:eastAsia="Bookman Old Style" w:hAnsi="Arial" w:cs="Arial"/>
                <w:sz w:val="22"/>
                <w:szCs w:val="22"/>
                <w:shd w:val="clear" w:color="auto" w:fill="FFFFFF"/>
                <w:lang w:val="id-ID"/>
              </w:rPr>
              <w:t xml:space="preserve"> di luar pemb</w:t>
            </w:r>
            <w:r w:rsidRPr="009D2045">
              <w:rPr>
                <w:rFonts w:ascii="Arial" w:eastAsia="Bookman Old Style" w:hAnsi="Arial" w:cs="Arial"/>
                <w:sz w:val="22"/>
                <w:szCs w:val="22"/>
                <w:shd w:val="clear" w:color="auto" w:fill="FFFFFF"/>
                <w:lang w:val="id-ID"/>
              </w:rPr>
              <w:t>uatan kebijakan di bidang iptek</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eastAsia="Bookman Old Style" w:hAnsi="Arial" w:cs="Arial"/>
                <w:sz w:val="22"/>
                <w:szCs w:val="22"/>
                <w:shd w:val="clear" w:color="auto" w:fill="FFFFFF"/>
              </w:rPr>
            </w:pPr>
            <w:r>
              <w:rPr>
                <w:rFonts w:ascii="Arial" w:eastAsia="Bookman Old Style" w:hAnsi="Arial" w:cs="Arial"/>
                <w:sz w:val="22"/>
                <w:szCs w:val="22"/>
                <w:shd w:val="clear" w:color="auto" w:fill="FFFFFF"/>
              </w:rPr>
              <w:t>1 SK Tim</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3</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rPr>
            </w:pPr>
            <w:r w:rsidRPr="009D2045">
              <w:rPr>
                <w:rFonts w:ascii="Arial" w:eastAsia="Bookman Old Style" w:hAnsi="Arial" w:cs="Arial"/>
                <w:sz w:val="22"/>
                <w:szCs w:val="22"/>
                <w:shd w:val="clear" w:color="auto" w:fill="FFFFFF"/>
              </w:rPr>
              <w:t>Keanggotaan</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dalam</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Kepanitian (misal: Hakteknas, Rakornas, dll)</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rPr>
            </w:pPr>
            <w:r w:rsidRPr="009D2045">
              <w:rPr>
                <w:rFonts w:ascii="Arial" w:eastAsia="Bookman Old Style" w:hAnsi="Arial" w:cs="Arial"/>
                <w:sz w:val="22"/>
                <w:szCs w:val="22"/>
                <w:shd w:val="clear" w:color="auto" w:fill="FFFFFF"/>
              </w:rPr>
              <w:t xml:space="preserve">1 </w:t>
            </w:r>
            <w:r w:rsidRPr="009D2045">
              <w:rPr>
                <w:rFonts w:ascii="Arial" w:eastAsia="Bookman Old Style" w:hAnsi="Arial" w:cs="Arial"/>
                <w:sz w:val="22"/>
                <w:szCs w:val="22"/>
                <w:shd w:val="clear" w:color="auto" w:fill="FFFFFF"/>
                <w:lang w:val="id-ID"/>
              </w:rPr>
              <w:t xml:space="preserve">SK </w:t>
            </w:r>
            <w:r w:rsidRPr="009D2045">
              <w:rPr>
                <w:rFonts w:ascii="Arial" w:eastAsia="Bookman Old Style" w:hAnsi="Arial" w:cs="Arial"/>
                <w:sz w:val="22"/>
                <w:szCs w:val="22"/>
                <w:shd w:val="clear" w:color="auto" w:fill="FFFFFF"/>
              </w:rPr>
              <w:t>Tim</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4</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D204E">
            <w:pPr>
              <w:spacing w:after="120" w:line="240" w:lineRule="auto"/>
              <w:rPr>
                <w:rFonts w:ascii="Arial" w:hAnsi="Arial" w:cs="Arial"/>
                <w:sz w:val="22"/>
                <w:szCs w:val="22"/>
              </w:rPr>
            </w:pPr>
            <w:r w:rsidRPr="009D2045">
              <w:rPr>
                <w:rFonts w:ascii="Arial" w:hAnsi="Arial" w:cs="Arial"/>
                <w:sz w:val="22"/>
                <w:szCs w:val="22"/>
              </w:rPr>
              <w:t xml:space="preserve">Menyusun sambutan / pidato / makalah / paparan untuk </w:t>
            </w:r>
            <w:r>
              <w:rPr>
                <w:rFonts w:ascii="Arial" w:hAnsi="Arial" w:cs="Arial"/>
                <w:sz w:val="22"/>
                <w:szCs w:val="22"/>
              </w:rPr>
              <w:t xml:space="preserve">Menteri </w:t>
            </w:r>
            <w:r w:rsidRPr="002D204E">
              <w:rPr>
                <w:rFonts w:ascii="Arial" w:hAnsi="Arial" w:cs="Arial"/>
                <w:color w:val="FF0000"/>
                <w:sz w:val="22"/>
                <w:szCs w:val="22"/>
              </w:rPr>
              <w:t>atau Presiden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1</w:t>
            </w:r>
            <w:r w:rsidRPr="009D2045">
              <w:rPr>
                <w:rFonts w:ascii="Arial" w:hAnsi="Arial" w:cs="Arial"/>
                <w:sz w:val="22"/>
                <w:szCs w:val="22"/>
              </w:rPr>
              <w:t xml:space="preserve"> </w:t>
            </w:r>
            <w:r w:rsidRPr="009D2045">
              <w:rPr>
                <w:rFonts w:ascii="Arial" w:hAnsi="Arial" w:cs="Arial"/>
                <w:sz w:val="22"/>
                <w:szCs w:val="22"/>
                <w:lang w:val="id-ID"/>
              </w:rPr>
              <w:t>konsep</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5</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Membuat karya tulis/karya ilmiah hasil penelitian, pengkajian, survey dan evaluasi di bidang kebijakan yang dipublikasikan dalam bentuk buku yang diterbitkan dan diedarkan secara nasional atau dalam majalah ilmiah</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 buku / naskah</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6</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Membuat tulisan ilmiah populer di bidang kebijakan yang diseberluaskan melalui media massa</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 naskah</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7</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Menyusun dan/atau menyempurnakan standar di bidang kebijakan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 naskah</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8</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Menyusun dan/atau menyempurnakan pedoman di bidang kebijakan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 naskah</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9</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Mengikuti uji kompetensi/sertifikasi di bidang kebijakan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 sertifikat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eastAsia="Bookman Old Style" w:hAnsi="Arial" w:cs="Arial"/>
                <w:sz w:val="22"/>
                <w:szCs w:val="22"/>
                <w:shd w:val="clear" w:color="auto" w:fill="FFFFFF"/>
                <w:lang w:val="id-ID"/>
              </w:rPr>
              <w:t>10</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Mengikuti seminar/lokakarya/konferensi di bidang kebijakan sebagai peserta</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2D204E" w:rsidRDefault="0026719E" w:rsidP="0026719E">
            <w:pPr>
              <w:spacing w:after="120" w:line="240" w:lineRule="auto"/>
              <w:jc w:val="center"/>
              <w:rPr>
                <w:rFonts w:ascii="Arial" w:hAnsi="Arial" w:cs="Arial"/>
                <w:sz w:val="22"/>
                <w:szCs w:val="22"/>
              </w:rPr>
            </w:pPr>
            <w:r w:rsidRPr="009D2045">
              <w:rPr>
                <w:rFonts w:ascii="Arial" w:eastAsia="Bookman Old Style" w:hAnsi="Arial" w:cs="Arial"/>
                <w:sz w:val="22"/>
                <w:szCs w:val="22"/>
                <w:shd w:val="clear" w:color="auto" w:fill="FFFFFF"/>
                <w:lang w:val="id-ID"/>
              </w:rPr>
              <w:t>1</w:t>
            </w:r>
            <w:r>
              <w:rPr>
                <w:rFonts w:ascii="Arial" w:eastAsia="Bookman Old Style" w:hAnsi="Arial" w:cs="Arial"/>
                <w:sz w:val="22"/>
                <w:szCs w:val="22"/>
                <w:shd w:val="clear" w:color="auto" w:fill="FFFFFF"/>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D204E">
            <w:pPr>
              <w:spacing w:after="120" w:line="240" w:lineRule="auto"/>
              <w:rPr>
                <w:rFonts w:ascii="Arial" w:hAnsi="Arial" w:cs="Arial"/>
                <w:sz w:val="22"/>
                <w:szCs w:val="22"/>
              </w:rPr>
            </w:pPr>
            <w:r w:rsidRPr="009D2045">
              <w:rPr>
                <w:rFonts w:ascii="Arial" w:eastAsia="Bookman Old Style" w:hAnsi="Arial" w:cs="Arial"/>
                <w:sz w:val="22"/>
                <w:szCs w:val="22"/>
                <w:shd w:val="clear" w:color="auto" w:fill="FFFFFF"/>
              </w:rPr>
              <w:t>Membantu</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 xml:space="preserve">tugas </w:t>
            </w:r>
            <w:r>
              <w:rPr>
                <w:rFonts w:ascii="Arial" w:eastAsia="Bookman Old Style" w:hAnsi="Arial" w:cs="Arial"/>
                <w:sz w:val="22"/>
                <w:szCs w:val="22"/>
                <w:shd w:val="clear" w:color="auto" w:fill="FFFFFF"/>
              </w:rPr>
              <w:t>kementerian lain (misalnya di bidang pertahanan, dll)</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both"/>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eastAsia="Bookman Old Style" w:hAnsi="Arial" w:cs="Arial"/>
                <w:sz w:val="22"/>
                <w:szCs w:val="22"/>
                <w:shd w:val="clear" w:color="auto" w:fill="FFFFFF"/>
                <w:lang w:val="id-ID"/>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2D204E" w:rsidRDefault="0026719E" w:rsidP="0026719E">
            <w:pPr>
              <w:spacing w:after="120" w:line="240" w:lineRule="auto"/>
              <w:jc w:val="center"/>
              <w:rPr>
                <w:rFonts w:ascii="Arial" w:hAnsi="Arial" w:cs="Arial"/>
                <w:sz w:val="22"/>
                <w:szCs w:val="22"/>
              </w:rPr>
            </w:pPr>
            <w:r>
              <w:rPr>
                <w:rFonts w:ascii="Arial" w:hAnsi="Arial" w:cs="Arial"/>
                <w:sz w:val="22"/>
                <w:szCs w:val="22"/>
                <w:lang w:val="id-ID"/>
              </w:rPr>
              <w:t>1</w:t>
            </w:r>
            <w:r>
              <w:rPr>
                <w:rFonts w:ascii="Arial" w:hAnsi="Arial" w:cs="Arial"/>
                <w:sz w:val="22"/>
                <w:szCs w:val="22"/>
              </w:rPr>
              <w:t>2</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eastAsia="Bookman Old Style" w:hAnsi="Arial" w:cs="Arial"/>
                <w:sz w:val="22"/>
                <w:szCs w:val="22"/>
                <w:shd w:val="clear" w:color="auto" w:fill="FFFFFF"/>
              </w:rPr>
              <w:t>Menjadi</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Pelaksana</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Harian</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atau</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Pelaksana</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Tugas</w:t>
            </w:r>
            <w:r w:rsidRPr="009D2045">
              <w:rPr>
                <w:rFonts w:ascii="Arial" w:eastAsia="Bookman Old Style" w:hAnsi="Arial" w:cs="Arial"/>
                <w:sz w:val="22"/>
                <w:szCs w:val="22"/>
                <w:shd w:val="clear" w:color="auto" w:fill="FFFFFF"/>
                <w:lang w:val="id-ID"/>
              </w:rPr>
              <w:t xml:space="preserve"> </w:t>
            </w:r>
            <w:r w:rsidRPr="009D2045">
              <w:rPr>
                <w:rFonts w:ascii="Arial" w:eastAsia="Bookman Old Style" w:hAnsi="Arial" w:cs="Arial"/>
                <w:sz w:val="22"/>
                <w:szCs w:val="22"/>
                <w:shd w:val="clear" w:color="auto" w:fill="FFFFFF"/>
              </w:rPr>
              <w:t>Pejabat Lain</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both"/>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lang w:val="id-ID"/>
              </w:rPr>
            </w:pPr>
            <w:r w:rsidRPr="009D2045">
              <w:rPr>
                <w:rFonts w:ascii="Arial" w:eastAsia="Bookman Old Style" w:hAnsi="Arial" w:cs="Arial"/>
                <w:sz w:val="22"/>
                <w:szCs w:val="22"/>
                <w:shd w:val="clear" w:color="auto" w:fill="FFFFFF"/>
                <w:lang w:val="id-ID"/>
              </w:rPr>
              <w:t>1 laporan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hAnsi="Arial" w:cs="Arial"/>
                <w:sz w:val="22"/>
                <w:szCs w:val="22"/>
              </w:rPr>
            </w:pPr>
            <w:r w:rsidRPr="009D2045">
              <w:rPr>
                <w:rFonts w:ascii="Arial" w:hAnsi="Arial" w:cs="Arial"/>
                <w:sz w:val="22"/>
                <w:szCs w:val="22"/>
              </w:rPr>
              <w:t>100%</w:t>
            </w: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26719E"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26719E" w:rsidRDefault="0026719E" w:rsidP="0026719E">
            <w:pPr>
              <w:spacing w:after="120" w:line="240" w:lineRule="auto"/>
              <w:jc w:val="center"/>
              <w:rPr>
                <w:rFonts w:ascii="Arial" w:hAnsi="Arial" w:cs="Arial"/>
                <w:sz w:val="22"/>
                <w:szCs w:val="22"/>
              </w:rPr>
            </w:pPr>
            <w:r>
              <w:rPr>
                <w:rFonts w:ascii="Arial" w:hAnsi="Arial" w:cs="Arial"/>
                <w:sz w:val="22"/>
                <w:szCs w:val="22"/>
              </w:rPr>
              <w:lastRenderedPageBreak/>
              <w:t>13</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rPr>
                <w:rFonts w:ascii="Arial" w:hAnsi="Arial" w:cs="Arial"/>
                <w:sz w:val="22"/>
                <w:szCs w:val="22"/>
              </w:rPr>
            </w:pPr>
            <w:r w:rsidRPr="009D2045">
              <w:rPr>
                <w:rFonts w:ascii="Arial" w:hAnsi="Arial" w:cs="Arial"/>
                <w:sz w:val="22"/>
                <w:szCs w:val="22"/>
              </w:rPr>
              <w:t>dan lain-lain (Tugas Tambahan diisi di akhir tahun sebelum dilakukan evaluasi penilaian oleh atasan langsung)</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eastAsia="Bookman Old Style" w:hAnsi="Arial" w:cs="Arial"/>
                <w:sz w:val="22"/>
                <w:szCs w:val="22"/>
                <w:shd w:val="clear" w:color="auto" w:fill="FFFFFF"/>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26719E">
            <w:pPr>
              <w:spacing w:after="120" w:line="240" w:lineRule="auto"/>
              <w:jc w:val="center"/>
              <w:rPr>
                <w:rFonts w:ascii="Arial" w:eastAsia="Bookman Old Style" w:hAnsi="Arial" w:cs="Arial"/>
                <w:sz w:val="22"/>
                <w:szCs w:val="22"/>
                <w:shd w:val="clear" w:color="auto" w:fill="FFFFFF"/>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6719E" w:rsidRPr="009D2045" w:rsidRDefault="0026719E" w:rsidP="00DB042B">
            <w:pPr>
              <w:spacing w:after="120" w:line="240" w:lineRule="auto"/>
              <w:jc w:val="both"/>
              <w:rPr>
                <w:rFonts w:ascii="Arial" w:hAnsi="Arial" w:cs="Arial"/>
              </w:rPr>
            </w:pPr>
          </w:p>
        </w:tc>
      </w:tr>
      <w:tr w:rsidR="00AA69C0"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lang w:val="id-ID"/>
              </w:rPr>
            </w:pP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rPr>
                <w:rFonts w:ascii="Arial" w:hAnsi="Arial" w:cs="Arial"/>
                <w:lang w:val="id-ID"/>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lang w:val="id-ID"/>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lang w:val="id-ID"/>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both"/>
              <w:rPr>
                <w:rFonts w:ascii="Arial" w:hAnsi="Arial" w:cs="Arial"/>
              </w:rPr>
            </w:pPr>
          </w:p>
        </w:tc>
      </w:tr>
      <w:tr w:rsidR="00AA69C0" w:rsidRPr="002A5176" w:rsidTr="0026719E">
        <w:trPr>
          <w:cantSplit/>
          <w:trHeight w:val="1"/>
          <w:jc w:val="center"/>
        </w:trPr>
        <w:tc>
          <w:tcPr>
            <w:tcW w:w="1057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both"/>
              <w:rPr>
                <w:rFonts w:ascii="Arial" w:hAnsi="Arial" w:cs="Arial"/>
              </w:rPr>
            </w:pPr>
            <w:r w:rsidRPr="009D2045">
              <w:rPr>
                <w:rFonts w:ascii="Arial" w:hAnsi="Arial" w:cs="Arial"/>
                <w:b/>
                <w:lang w:val="id-ID"/>
              </w:rPr>
              <w:t>II.b. KREATIVITAS</w:t>
            </w:r>
          </w:p>
        </w:tc>
      </w:tr>
      <w:tr w:rsidR="00AA69C0"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rPr>
                <w:rFonts w:ascii="Arial" w:hAnsi="Arial" w:cs="Arial"/>
                <w:sz w:val="22"/>
                <w:szCs w:val="22"/>
                <w:lang w:val="id-ID"/>
              </w:rPr>
            </w:pPr>
            <w:r w:rsidRPr="009D2045">
              <w:rPr>
                <w:rFonts w:ascii="Arial" w:hAnsi="Arial" w:cs="Arial"/>
                <w:sz w:val="22"/>
                <w:szCs w:val="22"/>
                <w:lang w:val="id-ID"/>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lang w:val="id-ID"/>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both"/>
              <w:rPr>
                <w:rFonts w:ascii="Arial" w:hAnsi="Arial" w:cs="Arial"/>
              </w:rPr>
            </w:pPr>
          </w:p>
        </w:tc>
      </w:tr>
      <w:tr w:rsidR="00AA69C0"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lang w:val="id-ID"/>
              </w:rPr>
            </w:pPr>
            <w:r w:rsidRPr="009D2045">
              <w:rPr>
                <w:rFonts w:ascii="Arial" w:hAnsi="Arial" w:cs="Arial"/>
                <w:sz w:val="22"/>
                <w:szCs w:val="22"/>
                <w:lang w:val="id-ID"/>
              </w:rPr>
              <w:t>2</w:t>
            </w: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rPr>
                <w:rFonts w:ascii="Arial" w:hAnsi="Arial" w:cs="Arial"/>
                <w:sz w:val="22"/>
                <w:szCs w:val="22"/>
                <w:lang w:val="id-ID"/>
              </w:rPr>
            </w:pPr>
            <w:r w:rsidRPr="009D2045">
              <w:rPr>
                <w:rFonts w:ascii="Arial" w:hAnsi="Arial" w:cs="Arial"/>
                <w:sz w:val="22"/>
                <w:szCs w:val="22"/>
                <w:lang w:val="id-ID"/>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rPr>
                <w:rFonts w:ascii="Arial" w:hAnsi="Arial"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26719E">
            <w:pPr>
              <w:spacing w:after="120" w:line="240" w:lineRule="auto"/>
              <w:jc w:val="center"/>
              <w:rPr>
                <w:rFonts w:ascii="Arial" w:hAnsi="Arial" w:cs="Arial"/>
                <w:sz w:val="22"/>
                <w:szCs w:val="22"/>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A69C0" w:rsidRPr="009D2045" w:rsidRDefault="00AA69C0" w:rsidP="00DB042B">
            <w:pPr>
              <w:spacing w:after="120" w:line="240" w:lineRule="auto"/>
              <w:jc w:val="both"/>
              <w:rPr>
                <w:rFonts w:ascii="Arial" w:hAnsi="Arial" w:cs="Arial"/>
              </w:rPr>
            </w:pPr>
          </w:p>
        </w:tc>
      </w:tr>
      <w:tr w:rsidR="00A873D1" w:rsidRPr="002A5176" w:rsidTr="00BF5C75">
        <w:trPr>
          <w:cantSplit/>
          <w:trHeight w:val="1"/>
          <w:jc w:val="cent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hAnsi="Arial" w:cs="Arial"/>
                <w:sz w:val="22"/>
                <w:szCs w:val="22"/>
                <w:lang w:val="id-ID"/>
              </w:rPr>
            </w:pPr>
          </w:p>
        </w:tc>
        <w:tc>
          <w:tcPr>
            <w:tcW w:w="4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rPr>
                <w:rFonts w:ascii="Arial" w:hAnsi="Arial" w:cs="Arial"/>
                <w:sz w:val="22"/>
                <w:szCs w:val="22"/>
                <w:lang w:val="id-ID"/>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both"/>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eastAsia="Bookman Old Style" w:hAnsi="Arial" w:cs="Arial"/>
                <w:sz w:val="22"/>
                <w:szCs w:val="22"/>
                <w:shd w:val="clear" w:color="auto" w:fill="FFFFFF"/>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eastAsia="Bookman Old Style" w:hAnsi="Arial" w:cs="Arial"/>
                <w:sz w:val="22"/>
                <w:szCs w:val="22"/>
                <w:shd w:val="clear" w:color="auto" w:fill="FFFFFF"/>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center"/>
              <w:rPr>
                <w:rFonts w:ascii="Arial" w:hAnsi="Arial" w:cs="Arial"/>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873D1" w:rsidRPr="009D2045" w:rsidRDefault="00A873D1" w:rsidP="00DB042B">
            <w:pPr>
              <w:spacing w:after="120" w:line="240" w:lineRule="auto"/>
              <w:jc w:val="both"/>
              <w:rPr>
                <w:rFonts w:ascii="Arial" w:hAnsi="Arial" w:cs="Arial"/>
              </w:rPr>
            </w:pPr>
          </w:p>
        </w:tc>
      </w:tr>
      <w:tr w:rsidR="00923ED6" w:rsidRPr="002A5176" w:rsidTr="00BF5C75">
        <w:trPr>
          <w:cantSplit/>
          <w:trHeight w:val="1"/>
          <w:jc w:val="center"/>
        </w:trPr>
        <w:tc>
          <w:tcPr>
            <w:tcW w:w="510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F4905" w:rsidRPr="009D2045" w:rsidRDefault="001F4905" w:rsidP="008A5B05">
            <w:pPr>
              <w:spacing w:after="0" w:line="240" w:lineRule="auto"/>
              <w:jc w:val="center"/>
              <w:rPr>
                <w:rFonts w:ascii="Arial" w:hAnsi="Arial" w:cs="Arial"/>
                <w:b/>
              </w:rPr>
            </w:pPr>
            <w:r w:rsidRPr="009D2045">
              <w:rPr>
                <w:rFonts w:ascii="Arial" w:eastAsia="Bookman Old Style" w:hAnsi="Arial" w:cs="Arial"/>
                <w:b/>
                <w:sz w:val="22"/>
                <w:szCs w:val="22"/>
                <w:shd w:val="clear" w:color="auto" w:fill="FFFFFF"/>
              </w:rPr>
              <w:t>JUMLAH</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F4905" w:rsidRPr="009D2045" w:rsidRDefault="001F4905" w:rsidP="008A5B05">
            <w:pPr>
              <w:spacing w:after="0" w:line="240" w:lineRule="exact"/>
              <w:jc w:val="center"/>
              <w:rPr>
                <w:rFonts w:ascii="Arial" w:hAnsi="Arial" w:cs="Arial"/>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F4905" w:rsidRPr="009D2045" w:rsidRDefault="001F4905" w:rsidP="008A5B05">
            <w:pPr>
              <w:spacing w:after="0" w:line="240" w:lineRule="exact"/>
              <w:jc w:val="center"/>
              <w:rPr>
                <w:rFonts w:ascii="Arial" w:hAnsi="Arial" w:cs="Arial"/>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F4905" w:rsidRPr="009D2045" w:rsidRDefault="001F4905" w:rsidP="008A5B05">
            <w:pPr>
              <w:spacing w:after="0" w:line="240" w:lineRule="exact"/>
              <w:jc w:val="center"/>
              <w:rPr>
                <w:rFonts w:ascii="Arial" w:hAnsi="Arial" w:cs="Arial"/>
              </w:rPr>
            </w:pPr>
          </w:p>
        </w:tc>
        <w:tc>
          <w:tcPr>
            <w:tcW w:w="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5B05" w:rsidRPr="009D2045" w:rsidRDefault="00623D41" w:rsidP="008A5B05">
            <w:pPr>
              <w:spacing w:after="0" w:line="240" w:lineRule="exact"/>
              <w:jc w:val="center"/>
              <w:rPr>
                <w:rFonts w:ascii="Arial" w:hAnsi="Arial" w:cs="Arial"/>
                <w:b/>
              </w:rPr>
            </w:pPr>
            <w:r w:rsidRPr="009D2045">
              <w:rPr>
                <w:rFonts w:ascii="Arial" w:hAnsi="Arial" w:cs="Arial"/>
                <w:b/>
              </w:rPr>
              <w:t>...... hari</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F4905" w:rsidRPr="009D2045" w:rsidRDefault="001F4905" w:rsidP="008A5B05">
            <w:pPr>
              <w:spacing w:after="0" w:line="240" w:lineRule="exact"/>
              <w:jc w:val="center"/>
              <w:rPr>
                <w:rFonts w:ascii="Arial" w:hAnsi="Arial" w:cs="Arial"/>
                <w:lang w:val="id-ID"/>
              </w:rPr>
            </w:pPr>
          </w:p>
        </w:tc>
      </w:tr>
    </w:tbl>
    <w:p w:rsidR="00D74AE3" w:rsidRPr="00963F22" w:rsidRDefault="00D74AE3">
      <w:pPr>
        <w:spacing w:after="0" w:line="360" w:lineRule="exact"/>
        <w:ind w:left="1418"/>
        <w:jc w:val="both"/>
        <w:rPr>
          <w:rFonts w:ascii="Arial" w:hAnsi="Arial" w:cs="Arial"/>
          <w:sz w:val="22"/>
          <w:szCs w:val="22"/>
        </w:rPr>
      </w:pPr>
    </w:p>
    <w:p w:rsidR="00714B10" w:rsidRPr="00704276" w:rsidRDefault="00714B10" w:rsidP="00704276">
      <w:pPr>
        <w:spacing w:after="0" w:line="276" w:lineRule="exact"/>
        <w:ind w:left="5738" w:firstLine="22"/>
        <w:jc w:val="both"/>
        <w:rPr>
          <w:rFonts w:ascii="Arial" w:eastAsia="Bookman Old Style" w:hAnsi="Arial" w:cs="Arial"/>
          <w:color w:val="00000A"/>
          <w:sz w:val="22"/>
          <w:szCs w:val="22"/>
          <w:shd w:val="clear" w:color="auto" w:fill="FFFFFF"/>
          <w:lang w:val="id-ID"/>
        </w:rPr>
      </w:pPr>
      <w:r>
        <w:rPr>
          <w:rFonts w:ascii="Arial" w:eastAsia="Bookman Old Style" w:hAnsi="Arial" w:cs="Arial"/>
          <w:color w:val="00000A"/>
          <w:sz w:val="22"/>
          <w:szCs w:val="22"/>
          <w:shd w:val="clear" w:color="auto" w:fill="FFFFFF"/>
        </w:rPr>
        <w:t xml:space="preserve">        Jakarta,        Januari 2014</w:t>
      </w:r>
    </w:p>
    <w:p w:rsidR="00D74AE3" w:rsidRPr="00963F22" w:rsidRDefault="00962C3F" w:rsidP="00962C3F">
      <w:pPr>
        <w:tabs>
          <w:tab w:val="left" w:pos="6237"/>
        </w:tabs>
        <w:spacing w:after="0" w:line="276" w:lineRule="exact"/>
        <w:jc w:val="both"/>
        <w:rPr>
          <w:rFonts w:ascii="Arial" w:hAnsi="Arial" w:cs="Arial"/>
          <w:sz w:val="22"/>
          <w:szCs w:val="22"/>
        </w:rPr>
      </w:pPr>
      <w:r>
        <w:rPr>
          <w:rFonts w:ascii="Arial" w:eastAsia="Bookman Old Style" w:hAnsi="Arial" w:cs="Arial"/>
          <w:color w:val="00000A"/>
          <w:sz w:val="22"/>
          <w:szCs w:val="22"/>
          <w:shd w:val="clear" w:color="auto" w:fill="FFFFFF"/>
        </w:rPr>
        <w:t>PejabatPenilai</w:t>
      </w:r>
      <w:r>
        <w:rPr>
          <w:rFonts w:ascii="Arial" w:eastAsia="Bookman Old Style" w:hAnsi="Arial" w:cs="Arial"/>
          <w:color w:val="00000A"/>
          <w:sz w:val="22"/>
          <w:szCs w:val="22"/>
          <w:shd w:val="clear" w:color="auto" w:fill="FFFFFF"/>
        </w:rPr>
        <w:tab/>
      </w:r>
      <w:r w:rsidR="00B67E5C" w:rsidRPr="00963F22">
        <w:rPr>
          <w:rFonts w:ascii="Arial" w:eastAsia="Bookman Old Style" w:hAnsi="Arial" w:cs="Arial"/>
          <w:color w:val="00000A"/>
          <w:sz w:val="22"/>
          <w:szCs w:val="22"/>
          <w:shd w:val="clear" w:color="auto" w:fill="FFFFFF"/>
        </w:rPr>
        <w:t>Pegawai yang dinilai</w:t>
      </w:r>
    </w:p>
    <w:p w:rsidR="00D74AE3" w:rsidRPr="00963F22" w:rsidRDefault="00D74AE3">
      <w:pPr>
        <w:spacing w:after="0" w:line="276" w:lineRule="exact"/>
        <w:ind w:left="1418"/>
        <w:jc w:val="both"/>
        <w:rPr>
          <w:rFonts w:ascii="Arial" w:hAnsi="Arial" w:cs="Arial"/>
          <w:sz w:val="22"/>
          <w:szCs w:val="22"/>
        </w:rPr>
      </w:pPr>
    </w:p>
    <w:p w:rsidR="00D74AE3" w:rsidRPr="00963F22" w:rsidRDefault="00D74AE3">
      <w:pPr>
        <w:spacing w:after="0" w:line="276" w:lineRule="exact"/>
        <w:ind w:left="1418"/>
        <w:jc w:val="both"/>
        <w:rPr>
          <w:rFonts w:ascii="Arial" w:hAnsi="Arial" w:cs="Arial"/>
          <w:sz w:val="22"/>
          <w:szCs w:val="22"/>
        </w:rPr>
      </w:pPr>
    </w:p>
    <w:p w:rsidR="00D74AE3" w:rsidRDefault="00D74AE3">
      <w:pPr>
        <w:spacing w:after="0" w:line="276" w:lineRule="exact"/>
        <w:ind w:left="1418"/>
        <w:jc w:val="both"/>
        <w:rPr>
          <w:rFonts w:ascii="Arial" w:hAnsi="Arial" w:cs="Arial"/>
          <w:sz w:val="22"/>
          <w:szCs w:val="22"/>
          <w:lang w:val="id-ID"/>
        </w:rPr>
      </w:pPr>
    </w:p>
    <w:p w:rsidR="007E6ECD" w:rsidRPr="007E6ECD" w:rsidRDefault="007E6ECD">
      <w:pPr>
        <w:spacing w:after="0" w:line="276" w:lineRule="exact"/>
        <w:ind w:left="1418"/>
        <w:jc w:val="both"/>
        <w:rPr>
          <w:rFonts w:ascii="Arial" w:hAnsi="Arial" w:cs="Arial"/>
          <w:sz w:val="22"/>
          <w:szCs w:val="22"/>
          <w:lang w:val="id-ID"/>
        </w:rPr>
      </w:pPr>
    </w:p>
    <w:p w:rsidR="00D74AE3" w:rsidRPr="00963F22" w:rsidRDefault="00B67E5C" w:rsidP="00962C3F">
      <w:pPr>
        <w:tabs>
          <w:tab w:val="left" w:pos="6237"/>
        </w:tabs>
        <w:spacing w:after="0" w:line="276" w:lineRule="exact"/>
        <w:jc w:val="both"/>
        <w:rPr>
          <w:rFonts w:ascii="Arial" w:hAnsi="Arial" w:cs="Arial"/>
          <w:sz w:val="22"/>
          <w:szCs w:val="22"/>
        </w:rPr>
      </w:pPr>
      <w:r w:rsidRPr="00963F22">
        <w:rPr>
          <w:rFonts w:ascii="Arial" w:eastAsia="Bookman Old Style" w:hAnsi="Arial" w:cs="Arial"/>
          <w:color w:val="00000A"/>
          <w:sz w:val="22"/>
          <w:szCs w:val="22"/>
          <w:shd w:val="clear" w:color="auto" w:fill="FFFFFF"/>
        </w:rPr>
        <w:t xml:space="preserve">........................                                             </w:t>
      </w:r>
      <w:r w:rsidR="00962C3F">
        <w:rPr>
          <w:rFonts w:ascii="Arial" w:eastAsia="Bookman Old Style" w:hAnsi="Arial" w:cs="Arial"/>
          <w:color w:val="00000A"/>
          <w:sz w:val="22"/>
          <w:szCs w:val="22"/>
          <w:shd w:val="clear" w:color="auto" w:fill="FFFFFF"/>
        </w:rPr>
        <w:tab/>
      </w:r>
      <w:r w:rsidRPr="00963F22">
        <w:rPr>
          <w:rFonts w:ascii="Arial" w:eastAsia="Bookman Old Style" w:hAnsi="Arial" w:cs="Arial"/>
          <w:color w:val="00000A"/>
          <w:sz w:val="22"/>
          <w:szCs w:val="22"/>
          <w:shd w:val="clear" w:color="auto" w:fill="FFFFFF"/>
        </w:rPr>
        <w:t>...............................</w:t>
      </w:r>
    </w:p>
    <w:p w:rsidR="00D74AE3" w:rsidRDefault="00962C3F" w:rsidP="00962C3F">
      <w:pPr>
        <w:tabs>
          <w:tab w:val="left" w:pos="6237"/>
        </w:tabs>
        <w:spacing w:after="0" w:line="276" w:lineRule="exact"/>
        <w:jc w:val="both"/>
        <w:rPr>
          <w:rFonts w:ascii="Arial" w:eastAsia="Bookman Old Style" w:hAnsi="Arial" w:cs="Arial"/>
          <w:color w:val="00000A"/>
          <w:sz w:val="22"/>
          <w:szCs w:val="22"/>
          <w:shd w:val="clear" w:color="auto" w:fill="FFFFFF"/>
          <w:lang w:val="id-ID"/>
        </w:rPr>
      </w:pPr>
      <w:r>
        <w:rPr>
          <w:rFonts w:ascii="Arial" w:eastAsia="Bookman Old Style" w:hAnsi="Arial" w:cs="Arial"/>
          <w:color w:val="00000A"/>
          <w:sz w:val="22"/>
          <w:szCs w:val="22"/>
          <w:shd w:val="clear" w:color="auto" w:fill="FFFFFF"/>
        </w:rPr>
        <w:t>NIP.</w:t>
      </w:r>
      <w:r>
        <w:rPr>
          <w:rFonts w:ascii="Arial" w:eastAsia="Bookman Old Style" w:hAnsi="Arial" w:cs="Arial"/>
          <w:color w:val="00000A"/>
          <w:sz w:val="22"/>
          <w:szCs w:val="22"/>
          <w:shd w:val="clear" w:color="auto" w:fill="FFFFFF"/>
        </w:rPr>
        <w:tab/>
      </w:r>
      <w:r>
        <w:rPr>
          <w:rFonts w:ascii="Arial" w:eastAsia="Bookman Old Style" w:hAnsi="Arial" w:cs="Arial"/>
          <w:color w:val="00000A"/>
          <w:sz w:val="22"/>
          <w:szCs w:val="22"/>
          <w:shd w:val="clear" w:color="auto" w:fill="FFFFFF"/>
        </w:rPr>
        <w:tab/>
      </w:r>
      <w:r w:rsidR="00B67E5C" w:rsidRPr="00963F22">
        <w:rPr>
          <w:rFonts w:ascii="Arial" w:eastAsia="Bookman Old Style" w:hAnsi="Arial" w:cs="Arial"/>
          <w:color w:val="00000A"/>
          <w:sz w:val="22"/>
          <w:szCs w:val="22"/>
          <w:shd w:val="clear" w:color="auto" w:fill="FFFFFF"/>
        </w:rPr>
        <w:t xml:space="preserve">NIP. </w:t>
      </w:r>
      <w:r w:rsidR="00B67E5C" w:rsidRPr="00963F22">
        <w:rPr>
          <w:rFonts w:ascii="Arial" w:eastAsia="Bookman Old Style" w:hAnsi="Arial" w:cs="Arial"/>
          <w:color w:val="00000A"/>
          <w:sz w:val="22"/>
          <w:szCs w:val="22"/>
          <w:shd w:val="clear" w:color="auto" w:fill="FFFFFF"/>
        </w:rPr>
        <w:tab/>
      </w:r>
    </w:p>
    <w:p w:rsidR="00494282" w:rsidRDefault="00494282" w:rsidP="00962C3F">
      <w:pPr>
        <w:tabs>
          <w:tab w:val="left" w:pos="6237"/>
        </w:tabs>
        <w:spacing w:after="0" w:line="276" w:lineRule="exact"/>
        <w:jc w:val="both"/>
        <w:rPr>
          <w:rFonts w:ascii="Arial" w:eastAsia="Bookman Old Style" w:hAnsi="Arial" w:cs="Arial"/>
          <w:color w:val="00000A"/>
          <w:sz w:val="22"/>
          <w:szCs w:val="22"/>
          <w:shd w:val="clear" w:color="auto" w:fill="FFFFFF"/>
          <w:lang w:val="id-ID"/>
        </w:rPr>
      </w:pPr>
    </w:p>
    <w:p w:rsidR="000577E4" w:rsidRDefault="000577E4" w:rsidP="00962C3F">
      <w:pPr>
        <w:tabs>
          <w:tab w:val="left" w:pos="6237"/>
        </w:tabs>
        <w:spacing w:after="0" w:line="276" w:lineRule="exact"/>
        <w:jc w:val="both"/>
        <w:rPr>
          <w:rFonts w:ascii="Arial" w:eastAsia="Bookman Old Style" w:hAnsi="Arial" w:cs="Arial"/>
          <w:color w:val="00000A"/>
          <w:sz w:val="22"/>
          <w:szCs w:val="22"/>
          <w:shd w:val="clear" w:color="auto" w:fill="FFFFFF"/>
          <w:lang w:val="id-ID"/>
        </w:rPr>
      </w:pPr>
    </w:p>
    <w:p w:rsidR="000577E4" w:rsidRPr="000577E4" w:rsidRDefault="000577E4" w:rsidP="00962C3F">
      <w:pPr>
        <w:tabs>
          <w:tab w:val="left" w:pos="6237"/>
        </w:tabs>
        <w:spacing w:after="0" w:line="276" w:lineRule="exact"/>
        <w:jc w:val="both"/>
        <w:rPr>
          <w:rFonts w:ascii="Arial" w:eastAsia="Bookman Old Style" w:hAnsi="Arial" w:cs="Arial"/>
          <w:b/>
          <w:color w:val="00000A"/>
          <w:sz w:val="22"/>
          <w:szCs w:val="22"/>
          <w:shd w:val="clear" w:color="auto" w:fill="FFFFFF"/>
          <w:lang w:val="id-ID"/>
        </w:rPr>
      </w:pPr>
      <w:r w:rsidRPr="000577E4">
        <w:rPr>
          <w:rFonts w:ascii="Arial" w:eastAsia="Bookman Old Style" w:hAnsi="Arial" w:cs="Arial"/>
          <w:b/>
          <w:color w:val="00000A"/>
          <w:sz w:val="22"/>
          <w:szCs w:val="22"/>
          <w:shd w:val="clear" w:color="auto" w:fill="FFFFFF"/>
          <w:lang w:val="id-ID"/>
        </w:rPr>
        <w:t>Keterangan :</w:t>
      </w:r>
    </w:p>
    <w:p w:rsidR="000577E4" w:rsidRPr="000577E4" w:rsidRDefault="000577E4" w:rsidP="00962C3F">
      <w:pPr>
        <w:tabs>
          <w:tab w:val="left" w:pos="6237"/>
        </w:tabs>
        <w:spacing w:after="0" w:line="276" w:lineRule="exact"/>
        <w:jc w:val="both"/>
        <w:rPr>
          <w:rFonts w:ascii="Arial" w:eastAsia="Bookman Old Style" w:hAnsi="Arial" w:cs="Arial"/>
          <w:b/>
          <w:color w:val="00000A"/>
          <w:sz w:val="22"/>
          <w:szCs w:val="22"/>
          <w:shd w:val="clear" w:color="auto" w:fill="FFFFFF"/>
          <w:lang w:val="id-ID"/>
        </w:rPr>
      </w:pPr>
      <w:r w:rsidRPr="000577E4">
        <w:rPr>
          <w:rFonts w:ascii="Arial" w:eastAsia="Bookman Old Style" w:hAnsi="Arial" w:cs="Arial"/>
          <w:b/>
          <w:color w:val="00000A"/>
          <w:sz w:val="22"/>
          <w:szCs w:val="22"/>
          <w:shd w:val="clear" w:color="auto" w:fill="FFFFFF"/>
          <w:lang w:val="id-ID"/>
        </w:rPr>
        <w:t>SKP yang telah disusun harus disetujui dan ditetapkan oleh Pejabat Penilai sebagai Kontrak Kerja.</w:t>
      </w:r>
    </w:p>
    <w:p w:rsidR="000577E4" w:rsidRDefault="000577E4" w:rsidP="000577E4">
      <w:pPr>
        <w:tabs>
          <w:tab w:val="left" w:pos="6237"/>
        </w:tabs>
        <w:spacing w:after="0" w:line="276" w:lineRule="exact"/>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Default="00800374"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p>
    <w:p w:rsidR="00800374" w:rsidRPr="0026719E" w:rsidRDefault="00800374" w:rsidP="0026719E">
      <w:pPr>
        <w:tabs>
          <w:tab w:val="left" w:pos="6237"/>
        </w:tabs>
        <w:spacing w:after="0" w:line="276" w:lineRule="exact"/>
        <w:rPr>
          <w:rFonts w:ascii="Arial" w:eastAsia="Bookman Old Style" w:hAnsi="Arial" w:cs="Arial"/>
          <w:b/>
          <w:color w:val="00000A"/>
          <w:sz w:val="22"/>
          <w:szCs w:val="22"/>
          <w:shd w:val="clear" w:color="auto" w:fill="FFFFFF"/>
        </w:rPr>
      </w:pPr>
    </w:p>
    <w:p w:rsidR="00494282" w:rsidRPr="00494282" w:rsidRDefault="00494282" w:rsidP="00494282">
      <w:pPr>
        <w:tabs>
          <w:tab w:val="left" w:pos="6237"/>
        </w:tabs>
        <w:spacing w:after="0" w:line="276" w:lineRule="exact"/>
        <w:jc w:val="center"/>
        <w:rPr>
          <w:rFonts w:ascii="Arial" w:eastAsia="Bookman Old Style" w:hAnsi="Arial" w:cs="Arial"/>
          <w:b/>
          <w:color w:val="00000A"/>
          <w:sz w:val="22"/>
          <w:szCs w:val="22"/>
          <w:shd w:val="clear" w:color="auto" w:fill="FFFFFF"/>
          <w:lang w:val="id-ID"/>
        </w:rPr>
      </w:pPr>
      <w:r w:rsidRPr="00494282">
        <w:rPr>
          <w:rFonts w:ascii="Arial" w:eastAsia="Bookman Old Style" w:hAnsi="Arial" w:cs="Arial"/>
          <w:b/>
          <w:color w:val="00000A"/>
          <w:sz w:val="22"/>
          <w:szCs w:val="22"/>
          <w:shd w:val="clear" w:color="auto" w:fill="FFFFFF"/>
          <w:lang w:val="id-ID"/>
        </w:rPr>
        <w:lastRenderedPageBreak/>
        <w:t>PENJELASAN</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77"/>
        <w:gridCol w:w="2268"/>
        <w:gridCol w:w="5953"/>
      </w:tblGrid>
      <w:tr w:rsidR="00494282" w:rsidRPr="008A651B" w:rsidTr="008A651B">
        <w:tc>
          <w:tcPr>
            <w:tcW w:w="534" w:type="dxa"/>
          </w:tcPr>
          <w:p w:rsidR="00494282" w:rsidRPr="008A651B" w:rsidRDefault="00494282" w:rsidP="008A651B">
            <w:pPr>
              <w:tabs>
                <w:tab w:val="left" w:pos="6237"/>
              </w:tabs>
              <w:spacing w:after="0" w:line="276" w:lineRule="exact"/>
              <w:jc w:val="both"/>
              <w:rPr>
                <w:rFonts w:ascii="Arial" w:hAnsi="Arial" w:cs="Arial"/>
                <w:sz w:val="22"/>
                <w:szCs w:val="22"/>
                <w:lang w:val="id-ID"/>
              </w:rPr>
            </w:pPr>
            <w:r w:rsidRPr="008A651B">
              <w:rPr>
                <w:rFonts w:ascii="Arial" w:hAnsi="Arial" w:cs="Arial"/>
                <w:sz w:val="22"/>
                <w:szCs w:val="22"/>
                <w:lang w:val="id-ID"/>
              </w:rPr>
              <w:t>No</w:t>
            </w:r>
          </w:p>
        </w:tc>
        <w:tc>
          <w:tcPr>
            <w:tcW w:w="1877" w:type="dxa"/>
          </w:tcPr>
          <w:p w:rsidR="00494282" w:rsidRPr="008A651B" w:rsidRDefault="00494282" w:rsidP="008A651B">
            <w:pPr>
              <w:tabs>
                <w:tab w:val="left" w:pos="6237"/>
              </w:tabs>
              <w:spacing w:after="0" w:line="276" w:lineRule="exact"/>
              <w:jc w:val="both"/>
              <w:rPr>
                <w:rFonts w:ascii="Arial" w:hAnsi="Arial" w:cs="Arial"/>
                <w:sz w:val="22"/>
                <w:szCs w:val="22"/>
                <w:lang w:val="id-ID"/>
              </w:rPr>
            </w:pPr>
            <w:r w:rsidRPr="008A651B">
              <w:rPr>
                <w:rFonts w:ascii="Arial" w:hAnsi="Arial" w:cs="Arial"/>
                <w:sz w:val="22"/>
                <w:szCs w:val="22"/>
                <w:lang w:val="id-ID"/>
              </w:rPr>
              <w:t>Nama Kolom</w:t>
            </w:r>
          </w:p>
        </w:tc>
        <w:tc>
          <w:tcPr>
            <w:tcW w:w="2268" w:type="dxa"/>
          </w:tcPr>
          <w:p w:rsidR="00494282" w:rsidRPr="008A651B" w:rsidRDefault="00494282" w:rsidP="008A651B">
            <w:pPr>
              <w:tabs>
                <w:tab w:val="left" w:pos="6237"/>
              </w:tabs>
              <w:spacing w:after="0" w:line="276" w:lineRule="exact"/>
              <w:jc w:val="both"/>
              <w:rPr>
                <w:rFonts w:ascii="Arial" w:hAnsi="Arial" w:cs="Arial"/>
                <w:sz w:val="22"/>
                <w:szCs w:val="22"/>
                <w:lang w:val="id-ID"/>
              </w:rPr>
            </w:pPr>
            <w:r w:rsidRPr="008A651B">
              <w:rPr>
                <w:rFonts w:ascii="Arial" w:hAnsi="Arial" w:cs="Arial"/>
                <w:sz w:val="22"/>
                <w:szCs w:val="22"/>
                <w:lang w:val="id-ID"/>
              </w:rPr>
              <w:t>Diisi oleh</w:t>
            </w:r>
          </w:p>
        </w:tc>
        <w:tc>
          <w:tcPr>
            <w:tcW w:w="5953" w:type="dxa"/>
          </w:tcPr>
          <w:p w:rsidR="00494282" w:rsidRPr="008A651B" w:rsidRDefault="00494282" w:rsidP="008A651B">
            <w:pPr>
              <w:tabs>
                <w:tab w:val="left" w:pos="6237"/>
              </w:tabs>
              <w:spacing w:after="0" w:line="276" w:lineRule="exact"/>
              <w:ind w:left="209" w:hanging="209"/>
              <w:jc w:val="both"/>
              <w:rPr>
                <w:rFonts w:ascii="Arial" w:hAnsi="Arial" w:cs="Arial"/>
                <w:sz w:val="22"/>
                <w:szCs w:val="22"/>
                <w:lang w:val="id-ID"/>
              </w:rPr>
            </w:pPr>
            <w:r w:rsidRPr="008A651B">
              <w:rPr>
                <w:rFonts w:ascii="Arial" w:hAnsi="Arial" w:cs="Arial"/>
                <w:sz w:val="22"/>
                <w:szCs w:val="22"/>
                <w:lang w:val="id-ID"/>
              </w:rPr>
              <w:t>Keterangan</w:t>
            </w:r>
          </w:p>
        </w:tc>
      </w:tr>
      <w:tr w:rsidR="00494282" w:rsidRPr="008A651B" w:rsidTr="008A651B">
        <w:tc>
          <w:tcPr>
            <w:tcW w:w="10632" w:type="dxa"/>
            <w:gridSpan w:val="4"/>
          </w:tcPr>
          <w:p w:rsidR="00494282" w:rsidRPr="008A651B" w:rsidRDefault="00494282" w:rsidP="008A651B">
            <w:pPr>
              <w:tabs>
                <w:tab w:val="left" w:pos="6237"/>
              </w:tabs>
              <w:spacing w:after="0" w:line="276" w:lineRule="exact"/>
              <w:rPr>
                <w:rFonts w:ascii="Arial" w:hAnsi="Arial" w:cs="Arial"/>
                <w:b/>
                <w:sz w:val="22"/>
                <w:szCs w:val="22"/>
                <w:lang w:val="id-ID"/>
              </w:rPr>
            </w:pPr>
            <w:r w:rsidRPr="008A651B">
              <w:rPr>
                <w:rFonts w:ascii="Arial" w:hAnsi="Arial" w:cs="Arial"/>
                <w:b/>
                <w:sz w:val="22"/>
                <w:szCs w:val="22"/>
                <w:lang w:val="id-ID"/>
              </w:rPr>
              <w:t>TABEL 1</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1</w:t>
            </w:r>
          </w:p>
        </w:tc>
        <w:tc>
          <w:tcPr>
            <w:tcW w:w="1877"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Nama Pejabat Penilai</w:t>
            </w:r>
          </w:p>
        </w:tc>
        <w:tc>
          <w:tcPr>
            <w:tcW w:w="2268"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Nama Atasan Langsung</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2</w:t>
            </w:r>
          </w:p>
        </w:tc>
        <w:tc>
          <w:tcPr>
            <w:tcW w:w="1877"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NIP Pejabat Penilai</w:t>
            </w:r>
          </w:p>
        </w:tc>
        <w:tc>
          <w:tcPr>
            <w:tcW w:w="2268"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NIP Atasan Langsung</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3</w:t>
            </w:r>
          </w:p>
        </w:tc>
        <w:tc>
          <w:tcPr>
            <w:tcW w:w="1877"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Pangkat/Gol Pejabat Penilai</w:t>
            </w:r>
          </w:p>
        </w:tc>
        <w:tc>
          <w:tcPr>
            <w:tcW w:w="2268"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Pangkat/Gol Atasan Langsung</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4</w:t>
            </w:r>
          </w:p>
        </w:tc>
        <w:tc>
          <w:tcPr>
            <w:tcW w:w="1877"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Jabatan Pejabat Penilai</w:t>
            </w:r>
          </w:p>
        </w:tc>
        <w:tc>
          <w:tcPr>
            <w:tcW w:w="2268"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Jabatan Atasan Langsung</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5</w:t>
            </w:r>
          </w:p>
        </w:tc>
        <w:tc>
          <w:tcPr>
            <w:tcW w:w="1877"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Unit Kerja Pejabat Penilai</w:t>
            </w:r>
          </w:p>
        </w:tc>
        <w:tc>
          <w:tcPr>
            <w:tcW w:w="2268"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Unit Kerja setingkat Eselon I</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6</w:t>
            </w:r>
          </w:p>
        </w:tc>
        <w:tc>
          <w:tcPr>
            <w:tcW w:w="1877" w:type="dxa"/>
          </w:tcPr>
          <w:p w:rsidR="00494282" w:rsidRPr="008A651B" w:rsidRDefault="00494282" w:rsidP="00494282">
            <w:pPr>
              <w:rPr>
                <w:rFonts w:ascii="Arial" w:hAnsi="Arial" w:cs="Arial"/>
                <w:sz w:val="22"/>
                <w:szCs w:val="22"/>
                <w:lang w:val="id-ID"/>
              </w:rPr>
            </w:pPr>
            <w:r w:rsidRPr="008A651B">
              <w:rPr>
                <w:rFonts w:ascii="Arial" w:hAnsi="Arial" w:cs="Arial"/>
                <w:sz w:val="22"/>
                <w:szCs w:val="22"/>
              </w:rPr>
              <w:t xml:space="preserve">Nama </w:t>
            </w:r>
            <w:r w:rsidRPr="008A651B">
              <w:rPr>
                <w:rFonts w:ascii="Arial" w:hAnsi="Arial" w:cs="Arial"/>
                <w:sz w:val="22"/>
                <w:szCs w:val="22"/>
                <w:lang w:val="id-ID"/>
              </w:rPr>
              <w:t>Pegawai yang Dinilai</w:t>
            </w:r>
          </w:p>
        </w:tc>
        <w:tc>
          <w:tcPr>
            <w:tcW w:w="2268" w:type="dxa"/>
          </w:tcPr>
          <w:p w:rsidR="00494282" w:rsidRPr="008A651B" w:rsidRDefault="00494282" w:rsidP="008A651B">
            <w:pPr>
              <w:rPr>
                <w:rFonts w:ascii="Arial" w:hAnsi="Arial" w:cs="Arial"/>
                <w:sz w:val="22"/>
                <w:szCs w:val="22"/>
              </w:rPr>
            </w:pPr>
            <w:r w:rsidRPr="008A651B">
              <w:rPr>
                <w:rFonts w:ascii="Arial" w:hAnsi="Arial" w:cs="Arial"/>
                <w:sz w:val="22"/>
                <w:szCs w:val="22"/>
              </w:rPr>
              <w:t>Nama Pegawai yang Dinilai</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7</w:t>
            </w:r>
          </w:p>
        </w:tc>
        <w:tc>
          <w:tcPr>
            <w:tcW w:w="1877" w:type="dxa"/>
          </w:tcPr>
          <w:p w:rsidR="00494282" w:rsidRPr="008A651B" w:rsidRDefault="00494282" w:rsidP="008A651B">
            <w:pPr>
              <w:rPr>
                <w:rFonts w:ascii="Arial" w:hAnsi="Arial" w:cs="Arial"/>
                <w:sz w:val="22"/>
                <w:szCs w:val="22"/>
              </w:rPr>
            </w:pPr>
            <w:r w:rsidRPr="008A651B">
              <w:rPr>
                <w:rFonts w:ascii="Arial" w:hAnsi="Arial" w:cs="Arial"/>
                <w:sz w:val="22"/>
                <w:szCs w:val="22"/>
              </w:rPr>
              <w:t>NIP Pegawai yang Dinilai</w:t>
            </w:r>
          </w:p>
        </w:tc>
        <w:tc>
          <w:tcPr>
            <w:tcW w:w="2268" w:type="dxa"/>
          </w:tcPr>
          <w:p w:rsidR="00494282" w:rsidRPr="008A651B" w:rsidRDefault="00494282" w:rsidP="008A651B">
            <w:pPr>
              <w:rPr>
                <w:rFonts w:ascii="Arial" w:hAnsi="Arial" w:cs="Arial"/>
                <w:sz w:val="22"/>
                <w:szCs w:val="22"/>
              </w:rPr>
            </w:pPr>
            <w:r w:rsidRPr="008A651B">
              <w:rPr>
                <w:rFonts w:ascii="Arial" w:hAnsi="Arial" w:cs="Arial"/>
                <w:sz w:val="22"/>
                <w:szCs w:val="22"/>
              </w:rPr>
              <w:t>NIP Pegawai yang Dinilai</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8</w:t>
            </w:r>
          </w:p>
        </w:tc>
        <w:tc>
          <w:tcPr>
            <w:tcW w:w="1877" w:type="dxa"/>
          </w:tcPr>
          <w:p w:rsidR="00494282" w:rsidRPr="008A651B" w:rsidRDefault="00494282" w:rsidP="008A651B">
            <w:pPr>
              <w:rPr>
                <w:rFonts w:ascii="Arial" w:hAnsi="Arial" w:cs="Arial"/>
                <w:sz w:val="22"/>
                <w:szCs w:val="22"/>
              </w:rPr>
            </w:pPr>
            <w:r w:rsidRPr="008A651B">
              <w:rPr>
                <w:rFonts w:ascii="Arial" w:hAnsi="Arial" w:cs="Arial"/>
                <w:sz w:val="22"/>
                <w:szCs w:val="22"/>
              </w:rPr>
              <w:t>Pangkat/Gol Pegawai yang Dinilai</w:t>
            </w:r>
          </w:p>
        </w:tc>
        <w:tc>
          <w:tcPr>
            <w:tcW w:w="2268" w:type="dxa"/>
          </w:tcPr>
          <w:p w:rsidR="00494282" w:rsidRPr="008A651B" w:rsidRDefault="00494282" w:rsidP="008A651B">
            <w:pPr>
              <w:rPr>
                <w:rFonts w:ascii="Arial" w:hAnsi="Arial" w:cs="Arial"/>
                <w:sz w:val="22"/>
                <w:szCs w:val="22"/>
              </w:rPr>
            </w:pPr>
            <w:r w:rsidRPr="008A651B">
              <w:rPr>
                <w:rFonts w:ascii="Arial" w:hAnsi="Arial" w:cs="Arial"/>
                <w:sz w:val="22"/>
                <w:szCs w:val="22"/>
              </w:rPr>
              <w:t>Pangkat/Gol Pegawai yang Dinilai</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9</w:t>
            </w:r>
          </w:p>
        </w:tc>
        <w:tc>
          <w:tcPr>
            <w:tcW w:w="1877" w:type="dxa"/>
          </w:tcPr>
          <w:p w:rsidR="00494282" w:rsidRPr="008A651B" w:rsidRDefault="00494282" w:rsidP="008A651B">
            <w:pPr>
              <w:rPr>
                <w:rFonts w:ascii="Arial" w:hAnsi="Arial" w:cs="Arial"/>
                <w:sz w:val="22"/>
                <w:szCs w:val="22"/>
              </w:rPr>
            </w:pPr>
            <w:r w:rsidRPr="008A651B">
              <w:rPr>
                <w:rFonts w:ascii="Arial" w:hAnsi="Arial" w:cs="Arial"/>
                <w:sz w:val="22"/>
                <w:szCs w:val="22"/>
              </w:rPr>
              <w:t>Jabatan Pegawai yang Dinilai</w:t>
            </w:r>
          </w:p>
        </w:tc>
        <w:tc>
          <w:tcPr>
            <w:tcW w:w="2268" w:type="dxa"/>
          </w:tcPr>
          <w:p w:rsidR="00494282" w:rsidRPr="008A651B" w:rsidRDefault="00494282" w:rsidP="008A651B">
            <w:pPr>
              <w:rPr>
                <w:rFonts w:ascii="Arial" w:hAnsi="Arial" w:cs="Arial"/>
                <w:sz w:val="22"/>
                <w:szCs w:val="22"/>
              </w:rPr>
            </w:pPr>
            <w:r w:rsidRPr="008A651B">
              <w:rPr>
                <w:rFonts w:ascii="Arial" w:hAnsi="Arial" w:cs="Arial"/>
                <w:sz w:val="22"/>
                <w:szCs w:val="22"/>
              </w:rPr>
              <w:t>Jabatan Pegawai yang Dinilai</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494282"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10</w:t>
            </w:r>
          </w:p>
        </w:tc>
        <w:tc>
          <w:tcPr>
            <w:tcW w:w="1877" w:type="dxa"/>
          </w:tcPr>
          <w:p w:rsidR="00494282" w:rsidRPr="008A651B" w:rsidRDefault="00494282" w:rsidP="008A651B">
            <w:pPr>
              <w:rPr>
                <w:rFonts w:ascii="Arial" w:hAnsi="Arial" w:cs="Arial"/>
                <w:sz w:val="22"/>
                <w:szCs w:val="22"/>
              </w:rPr>
            </w:pPr>
            <w:r w:rsidRPr="008A651B">
              <w:rPr>
                <w:rFonts w:ascii="Arial" w:hAnsi="Arial" w:cs="Arial"/>
                <w:sz w:val="22"/>
                <w:szCs w:val="22"/>
              </w:rPr>
              <w:t>Unit Kerja Pegawai yang Dinilai</w:t>
            </w:r>
          </w:p>
        </w:tc>
        <w:tc>
          <w:tcPr>
            <w:tcW w:w="2268" w:type="dxa"/>
          </w:tcPr>
          <w:p w:rsidR="00494282" w:rsidRPr="008A651B" w:rsidRDefault="00494282" w:rsidP="008A651B">
            <w:pPr>
              <w:rPr>
                <w:rFonts w:ascii="Arial" w:hAnsi="Arial" w:cs="Arial"/>
                <w:sz w:val="22"/>
                <w:szCs w:val="22"/>
                <w:lang w:val="id-ID"/>
              </w:rPr>
            </w:pPr>
            <w:r w:rsidRPr="008A651B">
              <w:rPr>
                <w:rFonts w:ascii="Arial" w:hAnsi="Arial" w:cs="Arial"/>
                <w:sz w:val="22"/>
                <w:szCs w:val="22"/>
              </w:rPr>
              <w:t>Unit Kerja Pegawai yang Dinilai</w:t>
            </w:r>
            <w:r w:rsidRPr="008A651B">
              <w:rPr>
                <w:rFonts w:ascii="Arial" w:hAnsi="Arial" w:cs="Arial"/>
                <w:sz w:val="22"/>
                <w:szCs w:val="22"/>
                <w:lang w:val="id-ID"/>
              </w:rPr>
              <w:t xml:space="preserve"> setingkat Eselon I</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10632" w:type="dxa"/>
            <w:gridSpan w:val="4"/>
          </w:tcPr>
          <w:p w:rsidR="00494282" w:rsidRPr="008A651B" w:rsidRDefault="00494282" w:rsidP="008A651B">
            <w:pPr>
              <w:tabs>
                <w:tab w:val="left" w:pos="6237"/>
              </w:tabs>
              <w:spacing w:after="0" w:line="276" w:lineRule="exact"/>
              <w:rPr>
                <w:rFonts w:ascii="Arial" w:hAnsi="Arial" w:cs="Arial"/>
                <w:b/>
                <w:sz w:val="22"/>
                <w:szCs w:val="22"/>
                <w:lang w:val="id-ID"/>
              </w:rPr>
            </w:pPr>
            <w:r w:rsidRPr="008A651B">
              <w:rPr>
                <w:rFonts w:ascii="Arial" w:hAnsi="Arial" w:cs="Arial"/>
                <w:b/>
                <w:sz w:val="22"/>
                <w:szCs w:val="22"/>
                <w:lang w:val="id-ID"/>
              </w:rPr>
              <w:t>TABEL 2</w:t>
            </w:r>
          </w:p>
        </w:tc>
      </w:tr>
      <w:tr w:rsidR="00494282" w:rsidRPr="008A651B" w:rsidTr="008A651B">
        <w:tc>
          <w:tcPr>
            <w:tcW w:w="534"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1</w:t>
            </w:r>
          </w:p>
        </w:tc>
        <w:tc>
          <w:tcPr>
            <w:tcW w:w="1877"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 xml:space="preserve">Nomor </w:t>
            </w:r>
          </w:p>
        </w:tc>
        <w:tc>
          <w:tcPr>
            <w:tcW w:w="2268"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Nomor Urut</w:t>
            </w:r>
          </w:p>
        </w:tc>
        <w:tc>
          <w:tcPr>
            <w:tcW w:w="5953" w:type="dxa"/>
          </w:tcPr>
          <w:p w:rsidR="00494282" w:rsidRPr="008A651B" w:rsidRDefault="00494282" w:rsidP="008A651B">
            <w:pPr>
              <w:tabs>
                <w:tab w:val="left" w:pos="6237"/>
              </w:tabs>
              <w:spacing w:after="0" w:line="276" w:lineRule="exact"/>
              <w:rPr>
                <w:rFonts w:ascii="Arial" w:hAnsi="Arial" w:cs="Arial"/>
                <w:sz w:val="22"/>
                <w:szCs w:val="22"/>
                <w:lang w:val="id-ID"/>
              </w:rPr>
            </w:pPr>
          </w:p>
        </w:tc>
      </w:tr>
      <w:tr w:rsidR="00494282" w:rsidRPr="008A651B" w:rsidTr="008A651B">
        <w:tc>
          <w:tcPr>
            <w:tcW w:w="534"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2</w:t>
            </w:r>
          </w:p>
        </w:tc>
        <w:tc>
          <w:tcPr>
            <w:tcW w:w="1877"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Kegiatan Tugas Jabatan</w:t>
            </w:r>
          </w:p>
        </w:tc>
        <w:tc>
          <w:tcPr>
            <w:tcW w:w="2268"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Kegiatan Tugas Jabatan</w:t>
            </w:r>
          </w:p>
        </w:tc>
        <w:tc>
          <w:tcPr>
            <w:tcW w:w="5953"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Kegiatan tugas jabatan harus mengacu pada SKP pejabat struktural eselon I dijabarkan sesuai dengan tugas dan fungsi, wewenang, tanggung jawab, dan uraian tugasnya sebagai kegiatan dalam SKP pejabat strukturan eselon II</w:t>
            </w:r>
          </w:p>
        </w:tc>
      </w:tr>
      <w:tr w:rsidR="00494282" w:rsidRPr="008A651B" w:rsidTr="008A651B">
        <w:tc>
          <w:tcPr>
            <w:tcW w:w="534"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3</w:t>
            </w:r>
          </w:p>
        </w:tc>
        <w:tc>
          <w:tcPr>
            <w:tcW w:w="1877"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Angka Kredit</w:t>
            </w:r>
          </w:p>
        </w:tc>
        <w:tc>
          <w:tcPr>
            <w:tcW w:w="2268" w:type="dxa"/>
          </w:tcPr>
          <w:p w:rsidR="00494282" w:rsidRPr="008A651B" w:rsidRDefault="00544B2F"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Angka Kredit yang ditargetkan sesuai dengan kesepakatan Atasan Langsung, minimal : seperempat</w:t>
            </w:r>
            <w:r w:rsidR="003655F6" w:rsidRPr="008A651B">
              <w:rPr>
                <w:rFonts w:ascii="Arial" w:hAnsi="Arial" w:cs="Arial"/>
                <w:sz w:val="22"/>
                <w:szCs w:val="22"/>
                <w:lang w:val="id-ID"/>
              </w:rPr>
              <w:t xml:space="preserve"> dari target angka kredit golongan.</w:t>
            </w:r>
          </w:p>
        </w:tc>
        <w:tc>
          <w:tcPr>
            <w:tcW w:w="5953"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Hanya diisi oleh Jabatan Fungsional Tertentu</w:t>
            </w:r>
          </w:p>
        </w:tc>
      </w:tr>
      <w:tr w:rsidR="00494282" w:rsidRPr="008A651B" w:rsidTr="008A651B">
        <w:tc>
          <w:tcPr>
            <w:tcW w:w="534"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4</w:t>
            </w:r>
          </w:p>
        </w:tc>
        <w:tc>
          <w:tcPr>
            <w:tcW w:w="1877"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Kuantitatif Output</w:t>
            </w:r>
          </w:p>
        </w:tc>
        <w:tc>
          <w:tcPr>
            <w:tcW w:w="2268"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Jumlah Target Output</w:t>
            </w:r>
          </w:p>
        </w:tc>
        <w:tc>
          <w:tcPr>
            <w:tcW w:w="5953"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Target output dapat berupa dokumen, konsep, naskah, surat keputusan, paket, laporan, dan lain-lain.</w:t>
            </w:r>
          </w:p>
        </w:tc>
      </w:tr>
      <w:tr w:rsidR="00494282" w:rsidRPr="008A651B" w:rsidTr="008A651B">
        <w:tc>
          <w:tcPr>
            <w:tcW w:w="534"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5</w:t>
            </w:r>
          </w:p>
        </w:tc>
        <w:tc>
          <w:tcPr>
            <w:tcW w:w="1877"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Kualitatif Mutu</w:t>
            </w:r>
          </w:p>
        </w:tc>
        <w:tc>
          <w:tcPr>
            <w:tcW w:w="2268"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Target Kualitas berupa Persentase</w:t>
            </w:r>
          </w:p>
        </w:tc>
        <w:tc>
          <w:tcPr>
            <w:tcW w:w="5953"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Target kualitas harus memprediksi pada mutu hasil kerja yang terbaik, diberikan paling tinggi 100%</w:t>
            </w:r>
            <w:r w:rsidR="008E08DD" w:rsidRPr="008A651B">
              <w:rPr>
                <w:rFonts w:ascii="Arial" w:hAnsi="Arial" w:cs="Arial"/>
                <w:sz w:val="22"/>
                <w:szCs w:val="22"/>
                <w:lang w:val="id-ID"/>
              </w:rPr>
              <w:t>.</w:t>
            </w:r>
          </w:p>
        </w:tc>
      </w:tr>
      <w:tr w:rsidR="00494282" w:rsidRPr="008A651B" w:rsidTr="008A651B">
        <w:tc>
          <w:tcPr>
            <w:tcW w:w="534"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6</w:t>
            </w:r>
          </w:p>
        </w:tc>
        <w:tc>
          <w:tcPr>
            <w:tcW w:w="1877"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Waktu</w:t>
            </w:r>
          </w:p>
        </w:tc>
        <w:tc>
          <w:tcPr>
            <w:tcW w:w="2268"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 xml:space="preserve">Target Waktu (dalam </w:t>
            </w:r>
            <w:r w:rsidR="008E08DD" w:rsidRPr="008A651B">
              <w:rPr>
                <w:rFonts w:ascii="Arial" w:hAnsi="Arial" w:cs="Arial"/>
                <w:sz w:val="22"/>
                <w:szCs w:val="22"/>
                <w:lang w:val="id-ID"/>
              </w:rPr>
              <w:t xml:space="preserve">harian, mingguan, </w:t>
            </w:r>
            <w:r w:rsidRPr="008A651B">
              <w:rPr>
                <w:rFonts w:ascii="Arial" w:hAnsi="Arial" w:cs="Arial"/>
                <w:sz w:val="22"/>
                <w:szCs w:val="22"/>
                <w:lang w:val="id-ID"/>
              </w:rPr>
              <w:t>bulanan, triwulan, kwartal, semester, dan tahunan)</w:t>
            </w:r>
          </w:p>
        </w:tc>
        <w:tc>
          <w:tcPr>
            <w:tcW w:w="5953" w:type="dxa"/>
          </w:tcPr>
          <w:p w:rsidR="00494282" w:rsidRPr="008A651B" w:rsidRDefault="003655F6"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Target waktu harus memperhitungkan berapa waktu yang dibutuhkan untuk menyelesaikan suatu pekerjaan</w:t>
            </w:r>
            <w:r w:rsidR="008E08DD" w:rsidRPr="008A651B">
              <w:rPr>
                <w:rFonts w:ascii="Arial" w:hAnsi="Arial" w:cs="Arial"/>
                <w:sz w:val="22"/>
                <w:szCs w:val="22"/>
                <w:lang w:val="id-ID"/>
              </w:rPr>
              <w:t>.</w:t>
            </w:r>
          </w:p>
        </w:tc>
      </w:tr>
      <w:tr w:rsidR="00494282" w:rsidRPr="008A651B" w:rsidTr="008A651B">
        <w:tc>
          <w:tcPr>
            <w:tcW w:w="534"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lastRenderedPageBreak/>
              <w:t>7</w:t>
            </w:r>
          </w:p>
        </w:tc>
        <w:tc>
          <w:tcPr>
            <w:tcW w:w="1877"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Biaya</w:t>
            </w:r>
          </w:p>
        </w:tc>
        <w:tc>
          <w:tcPr>
            <w:tcW w:w="2268"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Target Biaya (dalam jutaan, ratusan juta, miliaran, dll)</w:t>
            </w:r>
          </w:p>
        </w:tc>
        <w:tc>
          <w:tcPr>
            <w:tcW w:w="5953"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Target Biaya harus memperhitungkan berapa biaya yang dibutuhkan untuk menyelesaikan suatu pekerjaan dalam 1 (satu) tahun.</w:t>
            </w:r>
          </w:p>
        </w:tc>
      </w:tr>
      <w:tr w:rsidR="00494282" w:rsidRPr="008A651B" w:rsidTr="008A651B">
        <w:tc>
          <w:tcPr>
            <w:tcW w:w="534"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8</w:t>
            </w:r>
          </w:p>
        </w:tc>
        <w:tc>
          <w:tcPr>
            <w:tcW w:w="1877"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Tugas Pokok</w:t>
            </w:r>
          </w:p>
        </w:tc>
        <w:tc>
          <w:tcPr>
            <w:tcW w:w="2268"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Kegiatan Tugas Jabatan sesuai dengan Tugas Pokok di Permen No. 03 Tahun 2010, Renstra, dan IKU</w:t>
            </w:r>
          </w:p>
        </w:tc>
        <w:tc>
          <w:tcPr>
            <w:tcW w:w="5953" w:type="dxa"/>
          </w:tcPr>
          <w:p w:rsidR="00494282" w:rsidRPr="008A651B" w:rsidRDefault="00DE50B0"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w:t>
            </w:r>
          </w:p>
        </w:tc>
      </w:tr>
      <w:tr w:rsidR="00494282" w:rsidRPr="008A651B" w:rsidTr="008A651B">
        <w:tc>
          <w:tcPr>
            <w:tcW w:w="534"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9</w:t>
            </w:r>
          </w:p>
        </w:tc>
        <w:tc>
          <w:tcPr>
            <w:tcW w:w="1877"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Tugas Tambahan</w:t>
            </w:r>
          </w:p>
        </w:tc>
        <w:tc>
          <w:tcPr>
            <w:tcW w:w="2268" w:type="dxa"/>
          </w:tcPr>
          <w:p w:rsidR="00494282" w:rsidRPr="008A651B" w:rsidRDefault="008E08DD"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Kegiatan Tugas Jabatan yang diberikan oleh atasan langsung sampai dengan Menteri</w:t>
            </w:r>
          </w:p>
        </w:tc>
        <w:tc>
          <w:tcPr>
            <w:tcW w:w="5953" w:type="dxa"/>
          </w:tcPr>
          <w:p w:rsidR="00494282" w:rsidRPr="008A651B" w:rsidRDefault="00C0353F" w:rsidP="008A651B">
            <w:pPr>
              <w:numPr>
                <w:ilvl w:val="0"/>
                <w:numId w:val="3"/>
              </w:numPr>
              <w:tabs>
                <w:tab w:val="clear" w:pos="709"/>
                <w:tab w:val="left" w:pos="317"/>
                <w:tab w:val="left" w:pos="6237"/>
              </w:tabs>
              <w:spacing w:after="0" w:line="276" w:lineRule="exact"/>
              <w:ind w:left="317"/>
              <w:rPr>
                <w:rFonts w:ascii="Arial" w:hAnsi="Arial" w:cs="Arial"/>
                <w:sz w:val="22"/>
                <w:szCs w:val="22"/>
                <w:lang w:val="id-ID"/>
              </w:rPr>
            </w:pPr>
            <w:r w:rsidRPr="008A651B">
              <w:rPr>
                <w:rFonts w:ascii="Arial" w:hAnsi="Arial" w:cs="Arial"/>
                <w:sz w:val="22"/>
                <w:szCs w:val="22"/>
                <w:lang w:val="id-ID"/>
              </w:rPr>
              <w:t>Tugas tambahan dibuktikan dengan surat keterangan dibuat menurut contoh sebagaimana tercantum dalam Anak Lampiran I-c Perka BKN No. 1 Tahun 2013 tentang Ketentuan Pelaksanaan PP No. 46 Tahun 2011;</w:t>
            </w:r>
          </w:p>
          <w:p w:rsidR="00C0353F" w:rsidRPr="008A651B" w:rsidRDefault="00C0353F" w:rsidP="008A651B">
            <w:pPr>
              <w:numPr>
                <w:ilvl w:val="0"/>
                <w:numId w:val="3"/>
              </w:numPr>
              <w:tabs>
                <w:tab w:val="clear" w:pos="709"/>
                <w:tab w:val="left" w:pos="317"/>
                <w:tab w:val="left" w:pos="6237"/>
              </w:tabs>
              <w:spacing w:after="0" w:line="276" w:lineRule="exact"/>
              <w:ind w:left="317"/>
              <w:rPr>
                <w:rFonts w:ascii="Arial" w:hAnsi="Arial" w:cs="Arial"/>
                <w:sz w:val="22"/>
                <w:szCs w:val="22"/>
                <w:lang w:val="id-ID"/>
              </w:rPr>
            </w:pPr>
            <w:r w:rsidRPr="008A651B">
              <w:rPr>
                <w:rFonts w:ascii="Arial" w:hAnsi="Arial" w:cs="Arial"/>
                <w:sz w:val="22"/>
                <w:szCs w:val="22"/>
                <w:lang w:val="id-ID"/>
              </w:rPr>
              <w:t xml:space="preserve">Pada akhir tahun, pegawai yang diberikan tugas tambahan diberikan nilai tugas tambahan paling rendah 1 (satu) dan paling tinggi 3 (tiga) dengan menggunakan pedoman sebagai berikut : </w:t>
            </w:r>
          </w:p>
          <w:p w:rsidR="00C0353F" w:rsidRPr="008A651B" w:rsidRDefault="00C0353F" w:rsidP="008A651B">
            <w:pPr>
              <w:numPr>
                <w:ilvl w:val="0"/>
                <w:numId w:val="5"/>
              </w:numPr>
              <w:tabs>
                <w:tab w:val="clear" w:pos="709"/>
                <w:tab w:val="left" w:pos="601"/>
                <w:tab w:val="left" w:pos="6237"/>
              </w:tabs>
              <w:spacing w:after="0" w:line="276" w:lineRule="exact"/>
              <w:ind w:left="601"/>
              <w:rPr>
                <w:rFonts w:ascii="Arial" w:hAnsi="Arial" w:cs="Arial"/>
                <w:sz w:val="22"/>
                <w:szCs w:val="22"/>
                <w:lang w:val="id-ID"/>
              </w:rPr>
            </w:pPr>
            <w:r w:rsidRPr="008A651B">
              <w:rPr>
                <w:rFonts w:ascii="Arial" w:hAnsi="Arial" w:cs="Arial"/>
                <w:sz w:val="22"/>
                <w:szCs w:val="22"/>
                <w:lang w:val="id-ID"/>
              </w:rPr>
              <w:t>Tugas tambahan yang dilakukan dalam 1 (satu) tahun sebanyak 1 (satu) sampai 3 (tiga) kegiatan diberikai nilai 1 (satu);</w:t>
            </w:r>
          </w:p>
          <w:p w:rsidR="00C0353F" w:rsidRPr="008A651B" w:rsidRDefault="00DE50B0" w:rsidP="008A651B">
            <w:pPr>
              <w:numPr>
                <w:ilvl w:val="0"/>
                <w:numId w:val="5"/>
              </w:numPr>
              <w:tabs>
                <w:tab w:val="clear" w:pos="709"/>
                <w:tab w:val="left" w:pos="601"/>
                <w:tab w:val="left" w:pos="6237"/>
              </w:tabs>
              <w:spacing w:after="0" w:line="276" w:lineRule="exact"/>
              <w:ind w:left="601"/>
              <w:rPr>
                <w:rFonts w:ascii="Arial" w:hAnsi="Arial" w:cs="Arial"/>
                <w:sz w:val="22"/>
                <w:szCs w:val="22"/>
                <w:lang w:val="id-ID"/>
              </w:rPr>
            </w:pPr>
            <w:r w:rsidRPr="008A651B">
              <w:rPr>
                <w:rFonts w:ascii="Arial" w:hAnsi="Arial" w:cs="Arial"/>
                <w:sz w:val="22"/>
                <w:szCs w:val="22"/>
                <w:lang w:val="id-ID"/>
              </w:rPr>
              <w:t>Tugas tambahan yang dilakukan dalam 1 (satu) tahun sebanyak 4 (empat) sampai 6 (enam) kegiatan diberikan nilai 2 (dua);</w:t>
            </w:r>
          </w:p>
          <w:p w:rsidR="00DE50B0" w:rsidRPr="008A651B" w:rsidRDefault="00DE50B0" w:rsidP="008A651B">
            <w:pPr>
              <w:numPr>
                <w:ilvl w:val="0"/>
                <w:numId w:val="5"/>
              </w:numPr>
              <w:tabs>
                <w:tab w:val="clear" w:pos="709"/>
                <w:tab w:val="left" w:pos="601"/>
                <w:tab w:val="left" w:pos="6237"/>
              </w:tabs>
              <w:spacing w:after="0" w:line="276" w:lineRule="exact"/>
              <w:ind w:left="601"/>
              <w:rPr>
                <w:rFonts w:ascii="Arial" w:hAnsi="Arial" w:cs="Arial"/>
                <w:sz w:val="22"/>
                <w:szCs w:val="22"/>
                <w:lang w:val="id-ID"/>
              </w:rPr>
            </w:pPr>
            <w:r w:rsidRPr="008A651B">
              <w:rPr>
                <w:rFonts w:ascii="Arial" w:hAnsi="Arial" w:cs="Arial"/>
                <w:sz w:val="22"/>
                <w:szCs w:val="22"/>
                <w:lang w:val="id-ID"/>
              </w:rPr>
              <w:t>Tugas tambahan yang dilakukan dalam 1(satu) tahun sebanyak 7 (tujuh) kegiatan atau lebih diberikan nilai 3 (tiga).</w:t>
            </w:r>
          </w:p>
        </w:tc>
      </w:tr>
      <w:tr w:rsidR="00A873D1" w:rsidRPr="008A651B" w:rsidTr="008A651B">
        <w:tc>
          <w:tcPr>
            <w:tcW w:w="534" w:type="dxa"/>
          </w:tcPr>
          <w:p w:rsidR="00A873D1" w:rsidRPr="008A651B" w:rsidRDefault="00A873D1"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10</w:t>
            </w:r>
          </w:p>
        </w:tc>
        <w:tc>
          <w:tcPr>
            <w:tcW w:w="1877" w:type="dxa"/>
          </w:tcPr>
          <w:p w:rsidR="00A873D1" w:rsidRPr="008A651B" w:rsidRDefault="00A873D1"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Kreativitas</w:t>
            </w:r>
          </w:p>
        </w:tc>
        <w:tc>
          <w:tcPr>
            <w:tcW w:w="2268" w:type="dxa"/>
          </w:tcPr>
          <w:p w:rsidR="00A873D1" w:rsidRPr="008A651B" w:rsidRDefault="00A873D1" w:rsidP="008A651B">
            <w:pPr>
              <w:tabs>
                <w:tab w:val="left" w:pos="6237"/>
              </w:tabs>
              <w:spacing w:after="0" w:line="276" w:lineRule="exact"/>
              <w:rPr>
                <w:rFonts w:ascii="Arial" w:hAnsi="Arial" w:cs="Arial"/>
                <w:sz w:val="22"/>
                <w:szCs w:val="22"/>
                <w:lang w:val="id-ID"/>
              </w:rPr>
            </w:pPr>
            <w:r w:rsidRPr="008A651B">
              <w:rPr>
                <w:rFonts w:ascii="Arial" w:hAnsi="Arial" w:cs="Arial"/>
                <w:sz w:val="22"/>
                <w:szCs w:val="22"/>
                <w:lang w:val="id-ID"/>
              </w:rPr>
              <w:t>Gagasan/metode pekerjaan yang diciptakan</w:t>
            </w:r>
            <w:r w:rsidR="00800374" w:rsidRPr="008A651B">
              <w:rPr>
                <w:rFonts w:ascii="Arial" w:hAnsi="Arial" w:cs="Arial"/>
                <w:sz w:val="22"/>
                <w:szCs w:val="22"/>
                <w:lang w:val="id-ID"/>
              </w:rPr>
              <w:t xml:space="preserve"> serta bermanfaat bagi unit kerja, organisasi, atau Negara.</w:t>
            </w:r>
          </w:p>
        </w:tc>
        <w:tc>
          <w:tcPr>
            <w:tcW w:w="5953" w:type="dxa"/>
          </w:tcPr>
          <w:p w:rsidR="00A873D1" w:rsidRPr="008A651B" w:rsidRDefault="00A873D1" w:rsidP="008A651B">
            <w:pPr>
              <w:tabs>
                <w:tab w:val="clear" w:pos="709"/>
                <w:tab w:val="left" w:pos="317"/>
                <w:tab w:val="left" w:pos="6237"/>
              </w:tabs>
              <w:spacing w:after="0" w:line="276" w:lineRule="exact"/>
              <w:rPr>
                <w:rFonts w:ascii="Arial" w:hAnsi="Arial" w:cs="Arial"/>
                <w:sz w:val="22"/>
                <w:szCs w:val="22"/>
                <w:lang w:val="id-ID"/>
              </w:rPr>
            </w:pPr>
            <w:r w:rsidRPr="008A651B">
              <w:rPr>
                <w:rFonts w:ascii="Arial" w:hAnsi="Arial" w:cs="Arial"/>
                <w:sz w:val="22"/>
                <w:szCs w:val="22"/>
                <w:lang w:val="id-ID"/>
              </w:rPr>
              <w:t>Apabila seorang PNS pada tahun berjalan menemukan sesuatu yang baru dan berkaitan dengan tugas pokoknya serta dibuktikan dengan surat keterangan yang ditandatangani paling rendah oleh kepala unit kerja atau pejabat struktural eselon II. Maka pada akhir tahun yang bersangkutan dapat diberikan nilai kreativitas paling rendah 5 (lima) dan paling tinggi 15 (lima belas) dengan mengunakan pedoman sebagai berikut:</w:t>
            </w:r>
          </w:p>
          <w:p w:rsidR="00A873D1" w:rsidRPr="008A651B" w:rsidRDefault="00A873D1" w:rsidP="008A651B">
            <w:pPr>
              <w:numPr>
                <w:ilvl w:val="0"/>
                <w:numId w:val="7"/>
              </w:numPr>
              <w:tabs>
                <w:tab w:val="clear" w:pos="709"/>
                <w:tab w:val="left" w:pos="317"/>
                <w:tab w:val="left" w:pos="742"/>
              </w:tabs>
              <w:spacing w:after="0" w:line="276" w:lineRule="exact"/>
              <w:rPr>
                <w:rFonts w:ascii="Arial" w:hAnsi="Arial" w:cs="Arial"/>
                <w:sz w:val="22"/>
                <w:szCs w:val="22"/>
                <w:lang w:val="id-ID"/>
              </w:rPr>
            </w:pPr>
            <w:r w:rsidRPr="008A651B">
              <w:rPr>
                <w:rFonts w:ascii="Arial" w:hAnsi="Arial" w:cs="Arial"/>
                <w:sz w:val="22"/>
                <w:szCs w:val="22"/>
                <w:lang w:val="id-ID"/>
              </w:rPr>
              <w:t>Apabila hasil yang ditemukan merupakan sesuatu yang baru dan bermanfaat bagi unit kerjanya dan dibuktikan dengan surat keterangan yang ditandatangani oleh kepala unit kerja atau pejabat eselon II diberikan nilai 3 (tiga);</w:t>
            </w:r>
          </w:p>
          <w:p w:rsidR="00A873D1" w:rsidRPr="008A651B" w:rsidRDefault="00A873D1" w:rsidP="008A651B">
            <w:pPr>
              <w:numPr>
                <w:ilvl w:val="0"/>
                <w:numId w:val="7"/>
              </w:numPr>
              <w:tabs>
                <w:tab w:val="clear" w:pos="709"/>
                <w:tab w:val="left" w:pos="317"/>
                <w:tab w:val="left" w:pos="742"/>
              </w:tabs>
              <w:spacing w:after="0" w:line="276" w:lineRule="exact"/>
              <w:rPr>
                <w:rFonts w:ascii="Arial" w:hAnsi="Arial" w:cs="Arial"/>
                <w:sz w:val="22"/>
                <w:szCs w:val="22"/>
                <w:lang w:val="id-ID"/>
              </w:rPr>
            </w:pPr>
            <w:r w:rsidRPr="008A651B">
              <w:rPr>
                <w:rFonts w:ascii="Arial" w:hAnsi="Arial" w:cs="Arial"/>
                <w:sz w:val="22"/>
                <w:szCs w:val="22"/>
                <w:lang w:val="id-ID"/>
              </w:rPr>
              <w:t>Apabila hasil yang ditemukan merupakan sesuatu yang baru dan bermanfaat bagi organisasinya serta dibuktikan dengan surat keterangan yang ditandatangani oleh pejabat eselon I atau pimpinan instansi yang setingkat diberikan nilai 6 (enam);</w:t>
            </w:r>
          </w:p>
          <w:p w:rsidR="00A873D1" w:rsidRPr="008A651B" w:rsidRDefault="00A873D1" w:rsidP="008A651B">
            <w:pPr>
              <w:numPr>
                <w:ilvl w:val="0"/>
                <w:numId w:val="7"/>
              </w:numPr>
              <w:tabs>
                <w:tab w:val="clear" w:pos="709"/>
                <w:tab w:val="left" w:pos="317"/>
                <w:tab w:val="left" w:pos="742"/>
              </w:tabs>
              <w:spacing w:after="0" w:line="276" w:lineRule="exact"/>
              <w:rPr>
                <w:rFonts w:ascii="Arial" w:hAnsi="Arial" w:cs="Arial"/>
                <w:sz w:val="22"/>
                <w:szCs w:val="22"/>
                <w:lang w:val="id-ID"/>
              </w:rPr>
            </w:pPr>
            <w:r w:rsidRPr="008A651B">
              <w:rPr>
                <w:rFonts w:ascii="Arial" w:hAnsi="Arial" w:cs="Arial"/>
                <w:sz w:val="22"/>
                <w:szCs w:val="22"/>
                <w:lang w:val="id-ID"/>
              </w:rPr>
              <w:t>Apabila hasil yang ditemukan merupakan sesuatu yang baru dan bermanfaat bagi Negara serta dibuktikan dengan surat keterangan yang ditandatangani oleh pimpinan instansi yang tertinggi diberikan nilai 12 (dua belas).</w:t>
            </w:r>
          </w:p>
        </w:tc>
      </w:tr>
    </w:tbl>
    <w:p w:rsidR="00494282" w:rsidRPr="00494282" w:rsidRDefault="00494282" w:rsidP="00962C3F">
      <w:pPr>
        <w:tabs>
          <w:tab w:val="left" w:pos="6237"/>
        </w:tabs>
        <w:spacing w:after="0" w:line="276" w:lineRule="exact"/>
        <w:jc w:val="both"/>
        <w:rPr>
          <w:rFonts w:ascii="Arial" w:hAnsi="Arial" w:cs="Arial"/>
          <w:sz w:val="22"/>
          <w:szCs w:val="22"/>
          <w:lang w:val="id-ID"/>
        </w:rPr>
      </w:pPr>
    </w:p>
    <w:sectPr w:rsidR="00494282" w:rsidRPr="00494282" w:rsidSect="00DB042B">
      <w:pgSz w:w="11901" w:h="16840"/>
      <w:pgMar w:top="567" w:right="1418" w:bottom="993" w:left="1418"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351"/>
    <w:multiLevelType w:val="hybridMultilevel"/>
    <w:tmpl w:val="734C9544"/>
    <w:lvl w:ilvl="0" w:tplc="FF7009AC">
      <w:start w:val="1"/>
      <w:numFmt w:val="decimal"/>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
    <w:nsid w:val="327B49F7"/>
    <w:multiLevelType w:val="hybridMultilevel"/>
    <w:tmpl w:val="FC2850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41035E"/>
    <w:multiLevelType w:val="hybridMultilevel"/>
    <w:tmpl w:val="17904CB6"/>
    <w:lvl w:ilvl="0" w:tplc="222431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2476E8"/>
    <w:multiLevelType w:val="hybridMultilevel"/>
    <w:tmpl w:val="FF786BE8"/>
    <w:lvl w:ilvl="0" w:tplc="1BE8141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46892B97"/>
    <w:multiLevelType w:val="hybridMultilevel"/>
    <w:tmpl w:val="C7BE7FD4"/>
    <w:lvl w:ilvl="0" w:tplc="BAB8971E">
      <w:start w:val="1"/>
      <w:numFmt w:val="bullet"/>
      <w:lvlText w:val="-"/>
      <w:lvlJc w:val="left"/>
      <w:pPr>
        <w:ind w:left="720" w:hanging="360"/>
      </w:pPr>
      <w:rPr>
        <w:rFonts w:ascii="Arial" w:eastAsia="WenQuanYi Micro He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2C104BC"/>
    <w:multiLevelType w:val="multilevel"/>
    <w:tmpl w:val="B088EE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6935329"/>
    <w:multiLevelType w:val="multilevel"/>
    <w:tmpl w:val="3B522E6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useFELayout/>
  </w:compat>
  <w:rsids>
    <w:rsidRoot w:val="00D74AE3"/>
    <w:rsid w:val="00011672"/>
    <w:rsid w:val="000304B4"/>
    <w:rsid w:val="00045A28"/>
    <w:rsid w:val="00057446"/>
    <w:rsid w:val="000577E4"/>
    <w:rsid w:val="0009027E"/>
    <w:rsid w:val="000A6C1A"/>
    <w:rsid w:val="000D07DC"/>
    <w:rsid w:val="0017521A"/>
    <w:rsid w:val="001B44FD"/>
    <w:rsid w:val="001F4905"/>
    <w:rsid w:val="00202362"/>
    <w:rsid w:val="002205F0"/>
    <w:rsid w:val="0026719E"/>
    <w:rsid w:val="002A5176"/>
    <w:rsid w:val="002D204E"/>
    <w:rsid w:val="00330F34"/>
    <w:rsid w:val="003655F6"/>
    <w:rsid w:val="00393636"/>
    <w:rsid w:val="003D5002"/>
    <w:rsid w:val="00441BE8"/>
    <w:rsid w:val="00494282"/>
    <w:rsid w:val="004D357E"/>
    <w:rsid w:val="004D3C45"/>
    <w:rsid w:val="004F5EC8"/>
    <w:rsid w:val="00544B2F"/>
    <w:rsid w:val="005C514F"/>
    <w:rsid w:val="00623D41"/>
    <w:rsid w:val="00645E25"/>
    <w:rsid w:val="006D425E"/>
    <w:rsid w:val="00704276"/>
    <w:rsid w:val="0070705D"/>
    <w:rsid w:val="00714B10"/>
    <w:rsid w:val="00720400"/>
    <w:rsid w:val="00731B67"/>
    <w:rsid w:val="007E6ECD"/>
    <w:rsid w:val="00800374"/>
    <w:rsid w:val="00817886"/>
    <w:rsid w:val="00853A43"/>
    <w:rsid w:val="00877D77"/>
    <w:rsid w:val="008958A5"/>
    <w:rsid w:val="008A5B05"/>
    <w:rsid w:val="008A651B"/>
    <w:rsid w:val="008B2DCD"/>
    <w:rsid w:val="008B52E9"/>
    <w:rsid w:val="008C254E"/>
    <w:rsid w:val="008D7771"/>
    <w:rsid w:val="008E08DD"/>
    <w:rsid w:val="0091339F"/>
    <w:rsid w:val="00923ED6"/>
    <w:rsid w:val="00925DD0"/>
    <w:rsid w:val="00934D87"/>
    <w:rsid w:val="00962C3F"/>
    <w:rsid w:val="00963F22"/>
    <w:rsid w:val="009755A3"/>
    <w:rsid w:val="009A0008"/>
    <w:rsid w:val="009A2523"/>
    <w:rsid w:val="009D2045"/>
    <w:rsid w:val="00A412F6"/>
    <w:rsid w:val="00A65A79"/>
    <w:rsid w:val="00A8264E"/>
    <w:rsid w:val="00A8399B"/>
    <w:rsid w:val="00A873D1"/>
    <w:rsid w:val="00AA47F3"/>
    <w:rsid w:val="00AA69C0"/>
    <w:rsid w:val="00B36DF8"/>
    <w:rsid w:val="00B422F8"/>
    <w:rsid w:val="00B67D48"/>
    <w:rsid w:val="00B67E5C"/>
    <w:rsid w:val="00BA351B"/>
    <w:rsid w:val="00BA5232"/>
    <w:rsid w:val="00BD7398"/>
    <w:rsid w:val="00BE22A1"/>
    <w:rsid w:val="00BF5C75"/>
    <w:rsid w:val="00C0353F"/>
    <w:rsid w:val="00C5685C"/>
    <w:rsid w:val="00C7030B"/>
    <w:rsid w:val="00C852E9"/>
    <w:rsid w:val="00C97C1B"/>
    <w:rsid w:val="00CC3392"/>
    <w:rsid w:val="00CC42CB"/>
    <w:rsid w:val="00D7088C"/>
    <w:rsid w:val="00D74AE3"/>
    <w:rsid w:val="00D92A7D"/>
    <w:rsid w:val="00DB042B"/>
    <w:rsid w:val="00DC457D"/>
    <w:rsid w:val="00DE50B0"/>
    <w:rsid w:val="00DF5F96"/>
    <w:rsid w:val="00E25075"/>
    <w:rsid w:val="00E334DC"/>
    <w:rsid w:val="00F46ABA"/>
    <w:rsid w:val="00FF1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4AE3"/>
    <w:pPr>
      <w:widowControl w:val="0"/>
      <w:tabs>
        <w:tab w:val="left" w:pos="709"/>
      </w:tabs>
      <w:suppressAutoHyphens/>
      <w:spacing w:after="200" w:line="276" w:lineRule="auto"/>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D74AE3"/>
    <w:pPr>
      <w:keepNext/>
      <w:spacing w:before="240" w:after="120"/>
    </w:pPr>
    <w:rPr>
      <w:rFonts w:ascii="Liberation Sans" w:hAnsi="Liberation Sans"/>
      <w:sz w:val="28"/>
      <w:szCs w:val="28"/>
    </w:rPr>
  </w:style>
  <w:style w:type="paragraph" w:customStyle="1" w:styleId="Textbody">
    <w:name w:val="Text body"/>
    <w:basedOn w:val="Normal"/>
    <w:rsid w:val="00D74AE3"/>
    <w:pPr>
      <w:spacing w:after="120"/>
    </w:pPr>
  </w:style>
  <w:style w:type="paragraph" w:styleId="List">
    <w:name w:val="List"/>
    <w:basedOn w:val="Textbody"/>
    <w:rsid w:val="00D74AE3"/>
  </w:style>
  <w:style w:type="paragraph" w:styleId="Caption">
    <w:name w:val="caption"/>
    <w:basedOn w:val="Normal"/>
    <w:rsid w:val="00D74AE3"/>
    <w:pPr>
      <w:suppressLineNumbers/>
      <w:spacing w:before="120" w:after="120"/>
    </w:pPr>
    <w:rPr>
      <w:i/>
      <w:iCs/>
    </w:rPr>
  </w:style>
  <w:style w:type="paragraph" w:customStyle="1" w:styleId="Index">
    <w:name w:val="Index"/>
    <w:basedOn w:val="Normal"/>
    <w:rsid w:val="00D74AE3"/>
    <w:pPr>
      <w:suppressLineNumbers/>
    </w:pPr>
  </w:style>
  <w:style w:type="paragraph" w:customStyle="1" w:styleId="TableContents">
    <w:name w:val="Table Contents"/>
    <w:basedOn w:val="Normal"/>
    <w:rsid w:val="00D74AE3"/>
    <w:pPr>
      <w:suppressLineNumbers/>
    </w:pPr>
  </w:style>
  <w:style w:type="paragraph" w:customStyle="1" w:styleId="TableHeading">
    <w:name w:val="Table Heading"/>
    <w:basedOn w:val="TableContents"/>
    <w:rsid w:val="00D74AE3"/>
    <w:pPr>
      <w:jc w:val="center"/>
    </w:pPr>
    <w:rPr>
      <w:b/>
      <w:bCs/>
    </w:rPr>
  </w:style>
  <w:style w:type="table" w:styleId="TableGrid">
    <w:name w:val="Table Grid"/>
    <w:basedOn w:val="TableNormal"/>
    <w:uiPriority w:val="59"/>
    <w:rsid w:val="00494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8744-D801-4BBE-A54A-FC915C06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Hendro Wicaksono</dc:creator>
  <cp:lastModifiedBy>totok</cp:lastModifiedBy>
  <cp:revision>2</cp:revision>
  <cp:lastPrinted>2014-01-22T02:51:00Z</cp:lastPrinted>
  <dcterms:created xsi:type="dcterms:W3CDTF">2015-01-12T04:20:00Z</dcterms:created>
  <dcterms:modified xsi:type="dcterms:W3CDTF">2015-01-12T04:20:00Z</dcterms:modified>
</cp:coreProperties>
</file>